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C9" w:rsidRDefault="002B48C9" w:rsidP="002B48C9">
      <w:pPr>
        <w:rPr>
          <w:b/>
          <w:sz w:val="40"/>
          <w:szCs w:val="40"/>
        </w:rPr>
      </w:pPr>
      <w:r>
        <w:rPr>
          <w:b/>
          <w:sz w:val="40"/>
          <w:szCs w:val="40"/>
        </w:rPr>
        <w:t xml:space="preserve">HW 1: AUDIENCE, CUSTOMER SERVICE vs TOLERANCE, </w:t>
      </w:r>
      <w:bookmarkStart w:id="0" w:name="_GoBack"/>
      <w:bookmarkEnd w:id="0"/>
    </w:p>
    <w:p w:rsidR="002B48C9" w:rsidRDefault="002B48C9" w:rsidP="002B48C9">
      <w:pPr>
        <w:overflowPunct w:val="0"/>
        <w:autoSpaceDE w:val="0"/>
        <w:autoSpaceDN w:val="0"/>
        <w:adjustRightInd w:val="0"/>
        <w:spacing w:after="0" w:line="240" w:lineRule="auto"/>
        <w:rPr>
          <w:rFonts w:ascii="Arial" w:eastAsia="Calibri" w:hAnsi="Arial" w:cs="Arial"/>
          <w:b/>
          <w:sz w:val="26"/>
          <w:szCs w:val="26"/>
          <w:u w:val="single"/>
        </w:rPr>
      </w:pPr>
      <w:r w:rsidRPr="00E01229">
        <w:rPr>
          <w:rFonts w:ascii="Arial" w:eastAsia="Calibri" w:hAnsi="Arial" w:cs="Arial"/>
          <w:b/>
          <w:sz w:val="32"/>
          <w:szCs w:val="32"/>
          <w:u w:val="single"/>
        </w:rPr>
        <w:t xml:space="preserve">ENG101 HW 1: THINK &amp; ANALYZE AUDIENCE </w:t>
      </w:r>
      <w:r w:rsidRPr="00E01229">
        <w:rPr>
          <w:rFonts w:ascii="Arial" w:eastAsia="Calibri" w:hAnsi="Arial" w:cs="Arial"/>
          <w:b/>
          <w:sz w:val="26"/>
          <w:szCs w:val="26"/>
          <w:u w:val="single"/>
        </w:rPr>
        <w:sym w:font="Wingdings" w:char="F0E0"/>
      </w:r>
      <w:r w:rsidRPr="00E01229">
        <w:rPr>
          <w:rFonts w:ascii="Arial" w:eastAsia="Calibri" w:hAnsi="Arial" w:cs="Arial"/>
          <w:b/>
          <w:sz w:val="26"/>
          <w:szCs w:val="26"/>
          <w:u w:val="single"/>
        </w:rPr>
        <w:t xml:space="preserve"> Commercial solution</w:t>
      </w:r>
    </w:p>
    <w:p w:rsidR="002B48C9" w:rsidRPr="00E01229" w:rsidRDefault="002B48C9" w:rsidP="002B48C9">
      <w:pPr>
        <w:overflowPunct w:val="0"/>
        <w:autoSpaceDE w:val="0"/>
        <w:autoSpaceDN w:val="0"/>
        <w:adjustRightInd w:val="0"/>
        <w:spacing w:after="0" w:line="240" w:lineRule="auto"/>
        <w:rPr>
          <w:rFonts w:ascii="Arial" w:eastAsia="Calibri" w:hAnsi="Arial" w:cs="Arial"/>
          <w:b/>
          <w:sz w:val="18"/>
          <w:szCs w:val="18"/>
          <w:lang w:val="en"/>
        </w:rPr>
      </w:pPr>
      <w:r w:rsidRPr="00E01229">
        <w:rPr>
          <w:rFonts w:ascii="Arial" w:eastAsia="Calibri" w:hAnsi="Arial" w:cs="Arial"/>
          <w:b/>
          <w:sz w:val="26"/>
          <w:szCs w:val="26"/>
          <w:lang w:val="en"/>
        </w:rPr>
        <w:br/>
      </w:r>
    </w:p>
    <w:p w:rsidR="002B48C9" w:rsidRPr="00E01229" w:rsidRDefault="002B48C9" w:rsidP="002B48C9">
      <w:pPr>
        <w:overflowPunct w:val="0"/>
        <w:autoSpaceDE w:val="0"/>
        <w:autoSpaceDN w:val="0"/>
        <w:adjustRightInd w:val="0"/>
        <w:spacing w:after="0" w:line="240" w:lineRule="auto"/>
        <w:rPr>
          <w:rFonts w:ascii="Arial" w:eastAsia="Calibri" w:hAnsi="Arial" w:cs="Arial"/>
          <w:color w:val="000000"/>
          <w:sz w:val="24"/>
          <w:szCs w:val="24"/>
          <w:lang w:val="en"/>
        </w:rPr>
      </w:pPr>
      <w:r w:rsidRPr="00E01229">
        <w:rPr>
          <w:rFonts w:ascii="Arial" w:eastAsia="Calibri" w:hAnsi="Arial" w:cs="Arial"/>
          <w:sz w:val="24"/>
          <w:szCs w:val="24"/>
          <w:lang w:val="en"/>
        </w:rPr>
        <w:t>BACKGROUND:</w:t>
      </w:r>
      <w:r w:rsidRPr="00E01229">
        <w:rPr>
          <w:rFonts w:ascii="Arial" w:eastAsia="Calibri" w:hAnsi="Arial" w:cs="Arial"/>
          <w:sz w:val="24"/>
          <w:szCs w:val="24"/>
          <w:lang w:val="en"/>
        </w:rPr>
        <w:br/>
        <w:t xml:space="preserve">    </w:t>
      </w:r>
      <w:proofErr w:type="spellStart"/>
      <w:r w:rsidRPr="00E01229">
        <w:rPr>
          <w:rFonts w:ascii="Arial" w:eastAsia="Calibri" w:hAnsi="Arial" w:cs="Arial"/>
          <w:sz w:val="24"/>
          <w:szCs w:val="24"/>
          <w:lang w:val="en"/>
        </w:rPr>
        <w:t>Jours</w:t>
      </w:r>
      <w:proofErr w:type="spellEnd"/>
      <w:r w:rsidRPr="00E01229">
        <w:rPr>
          <w:rFonts w:ascii="Arial" w:eastAsia="Calibri" w:hAnsi="Arial" w:cs="Arial"/>
          <w:sz w:val="24"/>
          <w:szCs w:val="24"/>
          <w:lang w:val="en"/>
        </w:rPr>
        <w:t xml:space="preserve"> </w:t>
      </w:r>
      <w:proofErr w:type="spellStart"/>
      <w:r w:rsidRPr="00E01229">
        <w:rPr>
          <w:rFonts w:ascii="Arial" w:eastAsia="Calibri" w:hAnsi="Arial" w:cs="Arial"/>
          <w:sz w:val="24"/>
          <w:szCs w:val="24"/>
          <w:lang w:val="en"/>
        </w:rPr>
        <w:t>Apres</w:t>
      </w:r>
      <w:proofErr w:type="spellEnd"/>
      <w:r w:rsidRPr="00E01229">
        <w:rPr>
          <w:rFonts w:ascii="Arial" w:eastAsia="Calibri" w:hAnsi="Arial" w:cs="Arial"/>
          <w:sz w:val="24"/>
          <w:szCs w:val="24"/>
          <w:lang w:val="en"/>
        </w:rPr>
        <w:t xml:space="preserve"> Lunes, a French line of lingerie for tiny tots to teens, is raising eyebrows over its depictions of little girls all dolled up in kiddie bras and underwear, reports </w:t>
      </w:r>
      <w:hyperlink r:id="rId5" w:history="1">
        <w:r w:rsidRPr="00E01229">
          <w:rPr>
            <w:rFonts w:ascii="Arial" w:eastAsia="Calibri" w:hAnsi="Arial" w:cs="Arial"/>
            <w:color w:val="0000FF"/>
            <w:sz w:val="24"/>
            <w:szCs w:val="24"/>
            <w:u w:val="single"/>
            <w:lang w:val="en"/>
          </w:rPr>
          <w:t>Fashionista</w:t>
        </w:r>
      </w:hyperlink>
      <w:r w:rsidRPr="00E01229">
        <w:rPr>
          <w:rFonts w:ascii="Arial" w:eastAsia="Calibri" w:hAnsi="Arial" w:cs="Arial"/>
          <w:sz w:val="24"/>
          <w:szCs w:val="24"/>
          <w:lang w:val="en"/>
        </w:rPr>
        <w:t>.</w:t>
      </w:r>
      <w:r w:rsidRPr="00E01229">
        <w:rPr>
          <w:rFonts w:ascii="Arial" w:eastAsia="Calibri" w:hAnsi="Arial" w:cs="Arial"/>
          <w:sz w:val="24"/>
          <w:szCs w:val="24"/>
          <w:lang w:val="en"/>
        </w:rPr>
        <w:br/>
        <w:t xml:space="preserve">    The little girls who model the </w:t>
      </w:r>
      <w:proofErr w:type="spellStart"/>
      <w:r w:rsidRPr="00E01229">
        <w:rPr>
          <w:rFonts w:ascii="Arial" w:eastAsia="Calibri" w:hAnsi="Arial" w:cs="Arial"/>
          <w:sz w:val="24"/>
          <w:szCs w:val="24"/>
          <w:lang w:val="en"/>
        </w:rPr>
        <w:t>Fille</w:t>
      </w:r>
      <w:proofErr w:type="spellEnd"/>
      <w:r w:rsidRPr="00E01229">
        <w:rPr>
          <w:rFonts w:ascii="Arial" w:eastAsia="Calibri" w:hAnsi="Arial" w:cs="Arial"/>
          <w:sz w:val="24"/>
          <w:szCs w:val="24"/>
          <w:lang w:val="en"/>
        </w:rPr>
        <w:t xml:space="preserve"> ‘</w:t>
      </w:r>
      <w:r w:rsidRPr="00E01229">
        <w:rPr>
          <w:rFonts w:ascii="Arial" w:eastAsia="Calibri" w:hAnsi="Arial" w:cs="Arial"/>
          <w:b/>
          <w:sz w:val="24"/>
          <w:szCs w:val="24"/>
          <w:lang w:val="en"/>
        </w:rPr>
        <w:t>LINGERIE’</w:t>
      </w:r>
      <w:r w:rsidRPr="00E01229">
        <w:rPr>
          <w:rFonts w:ascii="Arial" w:eastAsia="Calibri" w:hAnsi="Arial" w:cs="Arial"/>
          <w:sz w:val="24"/>
          <w:szCs w:val="24"/>
          <w:lang w:val="en"/>
        </w:rPr>
        <w:t xml:space="preserve"> collection aimed at 4-to12-year-olds, wear makeup and sunglasses, aping poses of models four and five times their age.   Conversely, an older model, posing for the Femme collection, clutches a teddy bear.</w:t>
      </w:r>
      <w:r w:rsidRPr="00E01229">
        <w:rPr>
          <w:rFonts w:ascii="Arial" w:eastAsia="Calibri" w:hAnsi="Arial" w:cs="Arial"/>
          <w:sz w:val="24"/>
          <w:szCs w:val="24"/>
          <w:lang w:val="en"/>
        </w:rPr>
        <w:br/>
        <w:t xml:space="preserve">    </w:t>
      </w:r>
      <w:proofErr w:type="spellStart"/>
      <w:r w:rsidRPr="00E01229">
        <w:rPr>
          <w:rFonts w:ascii="Arial" w:eastAsia="Calibri" w:hAnsi="Arial" w:cs="Arial"/>
          <w:sz w:val="24"/>
          <w:szCs w:val="24"/>
          <w:lang w:val="en"/>
        </w:rPr>
        <w:t>Jours</w:t>
      </w:r>
      <w:proofErr w:type="spellEnd"/>
      <w:r w:rsidRPr="00E01229">
        <w:rPr>
          <w:rFonts w:ascii="Arial" w:eastAsia="Calibri" w:hAnsi="Arial" w:cs="Arial"/>
          <w:sz w:val="24"/>
          <w:szCs w:val="24"/>
          <w:lang w:val="en"/>
        </w:rPr>
        <w:t xml:space="preserve"> </w:t>
      </w:r>
      <w:proofErr w:type="spellStart"/>
      <w:r w:rsidRPr="00E01229">
        <w:rPr>
          <w:rFonts w:ascii="Arial" w:eastAsia="Calibri" w:hAnsi="Arial" w:cs="Arial"/>
          <w:sz w:val="24"/>
          <w:szCs w:val="24"/>
          <w:lang w:val="en"/>
        </w:rPr>
        <w:t>Apres</w:t>
      </w:r>
      <w:proofErr w:type="spellEnd"/>
      <w:r w:rsidRPr="00E01229">
        <w:rPr>
          <w:rFonts w:ascii="Arial" w:eastAsia="Calibri" w:hAnsi="Arial" w:cs="Arial"/>
          <w:sz w:val="24"/>
          <w:szCs w:val="24"/>
          <w:lang w:val="en"/>
        </w:rPr>
        <w:t xml:space="preserve"> Lunes, which translates into "Days after Moons" is the brainchild of Sophie Morin, a longtime lingerie designer, according to the website, which says her goal was to borrow from adult lingerie trends to create underwear for toddlers to adolescents.  </w:t>
      </w:r>
      <w:r w:rsidRPr="00E01229">
        <w:rPr>
          <w:rFonts w:ascii="Arial" w:eastAsia="Calibri" w:hAnsi="Arial" w:cs="Arial"/>
          <w:sz w:val="24"/>
          <w:szCs w:val="24"/>
          <w:lang w:val="en"/>
        </w:rPr>
        <w:br/>
      </w:r>
      <w:r w:rsidRPr="00E01229">
        <w:rPr>
          <w:rFonts w:ascii="Arial" w:eastAsia="Calibri" w:hAnsi="Arial" w:cs="Arial"/>
          <w:color w:val="000000"/>
          <w:sz w:val="24"/>
          <w:szCs w:val="24"/>
          <w:lang w:val="en"/>
        </w:rPr>
        <w:br/>
      </w:r>
      <w:hyperlink r:id="rId6" w:history="1">
        <w:r w:rsidRPr="00E01229">
          <w:rPr>
            <w:rFonts w:ascii="Arial" w:eastAsia="Calibri" w:hAnsi="Arial" w:cs="Arial"/>
            <w:color w:val="0000FF"/>
            <w:sz w:val="24"/>
            <w:szCs w:val="24"/>
            <w:u w:val="single"/>
            <w:lang w:val="en"/>
          </w:rPr>
          <w:t>http://fashionista.com/2011/08/new-french-lingerie-line-jours-apres-lunes-is-for-girls-ages-four-through-12-does-it-cross-the-line/</w:t>
        </w:r>
      </w:hyperlink>
    </w:p>
    <w:p w:rsidR="002B48C9" w:rsidRPr="00E01229" w:rsidRDefault="002B48C9" w:rsidP="002B48C9">
      <w:pPr>
        <w:overflowPunct w:val="0"/>
        <w:autoSpaceDE w:val="0"/>
        <w:autoSpaceDN w:val="0"/>
        <w:adjustRightInd w:val="0"/>
        <w:spacing w:after="0" w:line="240" w:lineRule="auto"/>
        <w:rPr>
          <w:rFonts w:ascii="Arial" w:eastAsia="Calibri" w:hAnsi="Arial" w:cs="Arial"/>
          <w:sz w:val="24"/>
          <w:szCs w:val="24"/>
        </w:rPr>
      </w:pPr>
      <w:proofErr w:type="gramStart"/>
      <w:r w:rsidRPr="00E01229">
        <w:rPr>
          <w:rFonts w:ascii="Arial" w:eastAsia="Calibri" w:hAnsi="Arial" w:cs="Arial"/>
          <w:sz w:val="24"/>
          <w:szCs w:val="24"/>
        </w:rPr>
        <w:t>or</w:t>
      </w:r>
      <w:proofErr w:type="gramEnd"/>
      <w:r w:rsidRPr="00E01229">
        <w:rPr>
          <w:rFonts w:ascii="Arial" w:eastAsia="Calibri" w:hAnsi="Arial" w:cs="Arial"/>
          <w:sz w:val="24"/>
          <w:szCs w:val="24"/>
        </w:rPr>
        <w:t xml:space="preserve"> shortcut: </w:t>
      </w:r>
      <w:hyperlink r:id="rId7" w:history="1">
        <w:r w:rsidRPr="00E01229">
          <w:rPr>
            <w:rFonts w:ascii="Arial" w:eastAsia="Calibri" w:hAnsi="Arial" w:cs="Arial"/>
            <w:color w:val="0000FF"/>
            <w:sz w:val="24"/>
            <w:szCs w:val="24"/>
            <w:u w:val="single"/>
          </w:rPr>
          <w:t>http://www.newclassroom.com/101hw1.htm</w:t>
        </w:r>
      </w:hyperlink>
      <w:r w:rsidRPr="00E01229">
        <w:rPr>
          <w:rFonts w:ascii="Arial" w:eastAsia="Calibri" w:hAnsi="Arial" w:cs="Arial"/>
          <w:sz w:val="24"/>
          <w:szCs w:val="24"/>
        </w:rPr>
        <w:t xml:space="preserve"> </w:t>
      </w:r>
      <w:r w:rsidRPr="00E01229">
        <w:rPr>
          <w:rFonts w:ascii="Arial" w:eastAsia="Calibri" w:hAnsi="Arial" w:cs="Arial"/>
          <w:sz w:val="24"/>
          <w:szCs w:val="24"/>
        </w:rPr>
        <w:br/>
      </w:r>
    </w:p>
    <w:p w:rsidR="002B48C9" w:rsidRPr="00E01229" w:rsidRDefault="002B48C9" w:rsidP="002B48C9">
      <w:pPr>
        <w:overflowPunct w:val="0"/>
        <w:autoSpaceDE w:val="0"/>
        <w:autoSpaceDN w:val="0"/>
        <w:adjustRightInd w:val="0"/>
        <w:spacing w:after="0" w:line="240" w:lineRule="auto"/>
        <w:rPr>
          <w:rFonts w:ascii="Arial" w:eastAsia="Calibri" w:hAnsi="Arial" w:cs="Arial"/>
          <w:sz w:val="32"/>
          <w:szCs w:val="32"/>
        </w:rPr>
      </w:pPr>
      <w:r w:rsidRPr="00E01229">
        <w:rPr>
          <w:rFonts w:ascii="Arial" w:eastAsia="Calibri" w:hAnsi="Arial" w:cs="Arial"/>
          <w:sz w:val="32"/>
          <w:szCs w:val="32"/>
        </w:rPr>
        <w:t xml:space="preserve">YOUR Sample </w:t>
      </w:r>
      <w:proofErr w:type="gramStart"/>
      <w:r w:rsidRPr="00E01229">
        <w:rPr>
          <w:rFonts w:ascii="Arial" w:eastAsia="Calibri" w:hAnsi="Arial" w:cs="Arial"/>
          <w:sz w:val="32"/>
          <w:szCs w:val="32"/>
        </w:rPr>
        <w:t>Scenario :</w:t>
      </w:r>
      <w:proofErr w:type="gramEnd"/>
    </w:p>
    <w:p w:rsidR="002B48C9" w:rsidRPr="00E01229" w:rsidRDefault="002B48C9" w:rsidP="002B48C9">
      <w:pPr>
        <w:overflowPunct w:val="0"/>
        <w:autoSpaceDE w:val="0"/>
        <w:autoSpaceDN w:val="0"/>
        <w:adjustRightInd w:val="0"/>
        <w:spacing w:after="0" w:line="240" w:lineRule="auto"/>
        <w:rPr>
          <w:rFonts w:ascii="Arial" w:eastAsia="Times New Roman" w:hAnsi="Arial" w:cs="Arial"/>
          <w:sz w:val="24"/>
          <w:szCs w:val="24"/>
        </w:rPr>
      </w:pPr>
      <w:r w:rsidRPr="00E01229">
        <w:rPr>
          <w:rFonts w:ascii="Arial" w:eastAsia="Times New Roman" w:hAnsi="Arial" w:cs="Arial"/>
          <w:b/>
          <w:sz w:val="24"/>
          <w:szCs w:val="24"/>
        </w:rPr>
        <w:t xml:space="preserve">You’re up for a promotion, and unlucky for you, marketing has a test to see if you should get it.  </w:t>
      </w:r>
      <w:r w:rsidRPr="00E01229">
        <w:rPr>
          <w:rFonts w:ascii="Arial" w:eastAsia="Times New Roman" w:hAnsi="Arial" w:cs="Arial"/>
          <w:b/>
          <w:sz w:val="24"/>
          <w:szCs w:val="24"/>
        </w:rPr>
        <w:br/>
      </w:r>
      <w:r w:rsidRPr="00E01229">
        <w:rPr>
          <w:rFonts w:ascii="Arial" w:eastAsia="Times New Roman" w:hAnsi="Arial" w:cs="Arial"/>
          <w:sz w:val="24"/>
          <w:szCs w:val="24"/>
        </w:rPr>
        <w:t xml:space="preserve">French “Loungewear” designer line </w:t>
      </w:r>
      <w:proofErr w:type="spellStart"/>
      <w:r w:rsidRPr="00E01229">
        <w:rPr>
          <w:rFonts w:ascii="Arial" w:eastAsia="Calibri" w:hAnsi="Arial" w:cs="Arial"/>
          <w:sz w:val="24"/>
          <w:szCs w:val="24"/>
          <w:lang w:val="en"/>
        </w:rPr>
        <w:t>Jours</w:t>
      </w:r>
      <w:proofErr w:type="spellEnd"/>
      <w:r w:rsidRPr="00E01229">
        <w:rPr>
          <w:rFonts w:ascii="Arial" w:eastAsia="Calibri" w:hAnsi="Arial" w:cs="Arial"/>
          <w:sz w:val="24"/>
          <w:szCs w:val="24"/>
          <w:lang w:val="en"/>
        </w:rPr>
        <w:t xml:space="preserve"> </w:t>
      </w:r>
      <w:proofErr w:type="spellStart"/>
      <w:r w:rsidRPr="00E01229">
        <w:rPr>
          <w:rFonts w:ascii="Arial" w:eastAsia="Calibri" w:hAnsi="Arial" w:cs="Arial"/>
          <w:sz w:val="24"/>
          <w:szCs w:val="24"/>
          <w:lang w:val="en"/>
        </w:rPr>
        <w:t>Apres</w:t>
      </w:r>
      <w:proofErr w:type="spellEnd"/>
      <w:r w:rsidRPr="00E01229">
        <w:rPr>
          <w:rFonts w:ascii="Arial" w:eastAsia="Calibri" w:hAnsi="Arial" w:cs="Arial"/>
          <w:sz w:val="24"/>
          <w:szCs w:val="24"/>
          <w:lang w:val="en"/>
        </w:rPr>
        <w:t xml:space="preserve"> </w:t>
      </w:r>
      <w:proofErr w:type="gramStart"/>
      <w:r w:rsidRPr="00E01229">
        <w:rPr>
          <w:rFonts w:ascii="Arial" w:eastAsia="Calibri" w:hAnsi="Arial" w:cs="Arial"/>
          <w:sz w:val="24"/>
          <w:szCs w:val="24"/>
          <w:lang w:val="en"/>
        </w:rPr>
        <w:t>Lunes</w:t>
      </w:r>
      <w:r w:rsidRPr="00E01229">
        <w:rPr>
          <w:rFonts w:ascii="Arial" w:eastAsia="Times New Roman" w:hAnsi="Arial" w:cs="Arial"/>
          <w:sz w:val="24"/>
          <w:szCs w:val="24"/>
        </w:rPr>
        <w:t xml:space="preserve">  has</w:t>
      </w:r>
      <w:proofErr w:type="gramEnd"/>
      <w:r w:rsidRPr="00E01229">
        <w:rPr>
          <w:rFonts w:ascii="Arial" w:eastAsia="Times New Roman" w:hAnsi="Arial" w:cs="Arial"/>
          <w:sz w:val="24"/>
          <w:szCs w:val="24"/>
        </w:rPr>
        <w:t xml:space="preserve"> begun their contract with the chain of American “Bullseye” stores. Their adult products are very profitable to Bullseye stores, and they know it: the French design company considers it a deal breaker if Bullseye doesn’t promote their newest design, an idea by </w:t>
      </w:r>
      <w:proofErr w:type="spellStart"/>
      <w:r w:rsidRPr="00E01229">
        <w:rPr>
          <w:rFonts w:ascii="Arial" w:eastAsia="Times New Roman" w:hAnsi="Arial" w:cs="Arial"/>
          <w:sz w:val="24"/>
          <w:szCs w:val="24"/>
        </w:rPr>
        <w:t>by</w:t>
      </w:r>
      <w:proofErr w:type="spellEnd"/>
      <w:r w:rsidRPr="00E01229">
        <w:rPr>
          <w:rFonts w:ascii="Arial" w:eastAsia="Times New Roman" w:hAnsi="Arial" w:cs="Arial"/>
          <w:sz w:val="24"/>
          <w:szCs w:val="24"/>
        </w:rPr>
        <w:t xml:space="preserve"> the company’s ‘creative’ spouse, which is lingerie for kids.  As a referral from the Bullseye Children’s Clothing Purchasing VP, you have been given the chance to pitch one commercial for the campaign for the Southwest US (Arizona, Texas, New Mexico ‘audience’). It will air during the </w:t>
      </w:r>
      <w:proofErr w:type="gramStart"/>
      <w:r w:rsidRPr="00E01229">
        <w:rPr>
          <w:rFonts w:ascii="Arial" w:eastAsia="Times New Roman" w:hAnsi="Arial" w:cs="Arial"/>
          <w:sz w:val="24"/>
          <w:szCs w:val="24"/>
        </w:rPr>
        <w:t>Fall</w:t>
      </w:r>
      <w:proofErr w:type="gramEnd"/>
      <w:r w:rsidRPr="00E01229">
        <w:rPr>
          <w:rFonts w:ascii="Arial" w:eastAsia="Times New Roman" w:hAnsi="Arial" w:cs="Arial"/>
          <w:sz w:val="24"/>
          <w:szCs w:val="24"/>
        </w:rPr>
        <w:t xml:space="preserve"> back to school timeslots, on TV and in demo TVs in children’s underwear section. </w:t>
      </w:r>
      <w:r w:rsidRPr="00E01229">
        <w:rPr>
          <w:rFonts w:ascii="Arial" w:eastAsia="Times New Roman" w:hAnsi="Arial" w:cs="Arial"/>
          <w:sz w:val="24"/>
          <w:szCs w:val="24"/>
        </w:rPr>
        <w:br/>
      </w:r>
    </w:p>
    <w:p w:rsidR="002B48C9" w:rsidRPr="00E01229" w:rsidRDefault="002B48C9" w:rsidP="002B48C9">
      <w:pPr>
        <w:overflowPunct w:val="0"/>
        <w:autoSpaceDE w:val="0"/>
        <w:autoSpaceDN w:val="0"/>
        <w:adjustRightInd w:val="0"/>
        <w:spacing w:after="0" w:line="240" w:lineRule="auto"/>
        <w:rPr>
          <w:rFonts w:ascii="Arial" w:eastAsia="Times New Roman" w:hAnsi="Arial" w:cs="Arial"/>
          <w:sz w:val="24"/>
          <w:szCs w:val="24"/>
        </w:rPr>
      </w:pPr>
      <w:r w:rsidRPr="00E01229">
        <w:rPr>
          <w:rFonts w:ascii="Arial" w:eastAsia="Times New Roman" w:hAnsi="Arial" w:cs="Arial"/>
          <w:sz w:val="24"/>
          <w:szCs w:val="24"/>
        </w:rPr>
        <w:t xml:space="preserve">THE PLAYERS: </w:t>
      </w:r>
      <w:r w:rsidRPr="00E01229">
        <w:rPr>
          <w:rFonts w:ascii="Arial" w:eastAsia="Times New Roman" w:hAnsi="Arial" w:cs="Arial"/>
          <w:sz w:val="24"/>
          <w:szCs w:val="24"/>
        </w:rPr>
        <w:br/>
        <w:t xml:space="preserve">The French company believes the original ads with kids in adult poses should be fine as is </w:t>
      </w:r>
    </w:p>
    <w:p w:rsidR="002B48C9" w:rsidRPr="00E01229" w:rsidRDefault="002B48C9" w:rsidP="002B48C9">
      <w:pPr>
        <w:spacing w:after="0" w:line="240" w:lineRule="auto"/>
        <w:rPr>
          <w:rFonts w:ascii="Times New Roman" w:eastAsia="Times New Roman" w:hAnsi="Times New Roman" w:cs="Times New Roman"/>
          <w:sz w:val="24"/>
          <w:szCs w:val="24"/>
        </w:rPr>
      </w:pPr>
      <w:r w:rsidRPr="00E01229">
        <w:rPr>
          <w:rFonts w:ascii="Arial" w:eastAsia="Times New Roman" w:hAnsi="Arial" w:cs="Arial"/>
          <w:sz w:val="24"/>
          <w:szCs w:val="24"/>
        </w:rPr>
        <w:br/>
        <w:t>The VP of Children’s Clothing wants to make sure the kid lingerie commercial is suitable for Southwest Bullseye customers – and now it’s your name attached to the campaign pitch: it’s your job on the line to balance everyone’s interests, offend no one, keep the client, and get the commercial designed.</w:t>
      </w:r>
    </w:p>
    <w:p w:rsidR="002B48C9" w:rsidRPr="00E01229" w:rsidRDefault="002B48C9" w:rsidP="002B48C9">
      <w:pPr>
        <w:overflowPunct w:val="0"/>
        <w:autoSpaceDE w:val="0"/>
        <w:autoSpaceDN w:val="0"/>
        <w:adjustRightInd w:val="0"/>
        <w:spacing w:after="0" w:line="240" w:lineRule="auto"/>
        <w:rPr>
          <w:rFonts w:ascii="Arial" w:eastAsia="Calibri" w:hAnsi="Arial" w:cs="Arial"/>
          <w:sz w:val="44"/>
          <w:szCs w:val="44"/>
          <w:u w:val="single"/>
        </w:rPr>
      </w:pPr>
      <w:r w:rsidRPr="00E01229">
        <w:rPr>
          <w:rFonts w:ascii="Arial" w:eastAsia="Calibri" w:hAnsi="Arial" w:cs="Arial"/>
          <w:sz w:val="24"/>
          <w:szCs w:val="24"/>
        </w:rPr>
        <w:lastRenderedPageBreak/>
        <w:br/>
      </w:r>
      <w:r w:rsidRPr="00E01229">
        <w:rPr>
          <w:rFonts w:ascii="Arial" w:eastAsia="Calibri" w:hAnsi="Arial" w:cs="Arial"/>
          <w:sz w:val="44"/>
          <w:szCs w:val="44"/>
          <w:u w:val="single"/>
        </w:rPr>
        <w:t xml:space="preserve">HW1: ANSWER THIS: </w:t>
      </w:r>
    </w:p>
    <w:p w:rsidR="002B48C9" w:rsidRPr="00E01229" w:rsidRDefault="002B48C9" w:rsidP="002B48C9">
      <w:pPr>
        <w:overflowPunct w:val="0"/>
        <w:autoSpaceDE w:val="0"/>
        <w:autoSpaceDN w:val="0"/>
        <w:adjustRightInd w:val="0"/>
        <w:spacing w:after="0" w:line="240" w:lineRule="auto"/>
        <w:rPr>
          <w:rFonts w:ascii="Arial" w:eastAsia="Calibri" w:hAnsi="Arial" w:cs="Arial"/>
          <w:sz w:val="24"/>
          <w:szCs w:val="24"/>
        </w:rPr>
      </w:pPr>
    </w:p>
    <w:p w:rsidR="002B48C9" w:rsidRPr="00E01229" w:rsidRDefault="002B48C9" w:rsidP="002B48C9">
      <w:pPr>
        <w:overflowPunct w:val="0"/>
        <w:autoSpaceDE w:val="0"/>
        <w:autoSpaceDN w:val="0"/>
        <w:adjustRightInd w:val="0"/>
        <w:spacing w:after="0" w:line="240" w:lineRule="auto"/>
        <w:rPr>
          <w:rFonts w:ascii="Arial" w:eastAsia="Calibri" w:hAnsi="Arial" w:cs="Arial"/>
          <w:sz w:val="28"/>
          <w:szCs w:val="28"/>
        </w:rPr>
      </w:pPr>
      <w:proofErr w:type="gramStart"/>
      <w:r w:rsidRPr="00E01229">
        <w:rPr>
          <w:rFonts w:asciiTheme="majorHAnsi" w:eastAsia="Calibri" w:hAnsiTheme="majorHAnsi" w:cs="Arial"/>
          <w:sz w:val="28"/>
          <w:szCs w:val="28"/>
        </w:rPr>
        <w:t>1)Your</w:t>
      </w:r>
      <w:proofErr w:type="gramEnd"/>
      <w:r w:rsidRPr="00E01229">
        <w:rPr>
          <w:rFonts w:asciiTheme="majorHAnsi" w:eastAsia="Calibri" w:hAnsiTheme="majorHAnsi" w:cs="Arial"/>
          <w:sz w:val="28"/>
          <w:szCs w:val="28"/>
        </w:rPr>
        <w:t xml:space="preserve"> biggest problem in a commercial for this is</w:t>
      </w:r>
      <w:r w:rsidRPr="00E01229">
        <w:rPr>
          <w:rFonts w:ascii="Arial" w:eastAsia="Calibri" w:hAnsi="Arial" w:cs="Arial"/>
          <w:sz w:val="28"/>
          <w:szCs w:val="28"/>
        </w:rPr>
        <w:t xml:space="preserve">:  </w:t>
      </w:r>
    </w:p>
    <w:p w:rsidR="002B48C9" w:rsidRPr="00E01229" w:rsidRDefault="002B48C9" w:rsidP="002B48C9">
      <w:pPr>
        <w:overflowPunct w:val="0"/>
        <w:autoSpaceDE w:val="0"/>
        <w:autoSpaceDN w:val="0"/>
        <w:adjustRightInd w:val="0"/>
        <w:spacing w:after="0" w:line="240" w:lineRule="auto"/>
        <w:rPr>
          <w:rFonts w:ascii="Arial" w:eastAsia="Calibri" w:hAnsi="Arial" w:cs="Arial"/>
          <w:sz w:val="28"/>
          <w:szCs w:val="28"/>
        </w:rPr>
      </w:pPr>
    </w:p>
    <w:p w:rsidR="002B48C9" w:rsidRPr="00E01229" w:rsidRDefault="002B48C9" w:rsidP="002B48C9">
      <w:pPr>
        <w:overflowPunct w:val="0"/>
        <w:autoSpaceDE w:val="0"/>
        <w:autoSpaceDN w:val="0"/>
        <w:adjustRightInd w:val="0"/>
        <w:spacing w:after="0" w:line="240" w:lineRule="auto"/>
        <w:rPr>
          <w:rFonts w:ascii="Arial" w:eastAsia="Calibri" w:hAnsi="Arial" w:cs="Arial"/>
          <w:sz w:val="24"/>
          <w:szCs w:val="24"/>
        </w:rPr>
      </w:pPr>
    </w:p>
    <w:p w:rsidR="002B48C9" w:rsidRPr="00E01229" w:rsidRDefault="002B48C9" w:rsidP="002B48C9">
      <w:pPr>
        <w:overflowPunct w:val="0"/>
        <w:autoSpaceDE w:val="0"/>
        <w:autoSpaceDN w:val="0"/>
        <w:adjustRightInd w:val="0"/>
        <w:spacing w:after="0" w:line="240" w:lineRule="auto"/>
        <w:rPr>
          <w:rFonts w:asciiTheme="majorHAnsi" w:eastAsia="Calibri" w:hAnsiTheme="majorHAnsi" w:cs="Arial"/>
          <w:sz w:val="28"/>
          <w:szCs w:val="28"/>
        </w:rPr>
      </w:pPr>
      <w:proofErr w:type="gramStart"/>
      <w:r w:rsidRPr="00E01229">
        <w:rPr>
          <w:rFonts w:ascii="Arial" w:eastAsia="Calibri" w:hAnsi="Arial" w:cs="Arial"/>
          <w:sz w:val="28"/>
          <w:szCs w:val="28"/>
          <w:u w:val="single"/>
        </w:rPr>
        <w:t>2)What</w:t>
      </w:r>
      <w:proofErr w:type="gramEnd"/>
      <w:r w:rsidRPr="00E01229">
        <w:rPr>
          <w:rFonts w:ascii="Arial" w:eastAsia="Calibri" w:hAnsi="Arial" w:cs="Arial"/>
          <w:sz w:val="28"/>
          <w:szCs w:val="28"/>
        </w:rPr>
        <w:t xml:space="preserve"> are</w:t>
      </w:r>
      <w:r w:rsidRPr="00E01229">
        <w:rPr>
          <w:rFonts w:asciiTheme="majorHAnsi" w:eastAsia="Calibri" w:hAnsiTheme="majorHAnsi" w:cs="Arial"/>
          <w:sz w:val="28"/>
          <w:szCs w:val="28"/>
        </w:rPr>
        <w:t xml:space="preserve"> 3 risks (problems) of the commercial for </w:t>
      </w:r>
      <w:proofErr w:type="spellStart"/>
      <w:r w:rsidRPr="00E01229">
        <w:rPr>
          <w:rFonts w:asciiTheme="majorHAnsi" w:eastAsia="Calibri" w:hAnsiTheme="majorHAnsi" w:cs="Arial"/>
          <w:sz w:val="28"/>
          <w:szCs w:val="28"/>
        </w:rPr>
        <w:t>Jours</w:t>
      </w:r>
      <w:proofErr w:type="spellEnd"/>
      <w:r w:rsidRPr="00E01229">
        <w:rPr>
          <w:rFonts w:asciiTheme="majorHAnsi" w:eastAsia="Calibri" w:hAnsiTheme="majorHAnsi" w:cs="Arial"/>
          <w:sz w:val="28"/>
          <w:szCs w:val="28"/>
        </w:rPr>
        <w:t xml:space="preserve"> </w:t>
      </w:r>
      <w:proofErr w:type="spellStart"/>
      <w:r w:rsidRPr="00E01229">
        <w:rPr>
          <w:rFonts w:asciiTheme="majorHAnsi" w:eastAsia="Calibri" w:hAnsiTheme="majorHAnsi" w:cs="Arial"/>
          <w:sz w:val="28"/>
          <w:szCs w:val="28"/>
        </w:rPr>
        <w:t>Apres</w:t>
      </w:r>
      <w:proofErr w:type="spellEnd"/>
      <w:r w:rsidRPr="00E01229">
        <w:rPr>
          <w:rFonts w:asciiTheme="majorHAnsi" w:eastAsia="Calibri" w:hAnsiTheme="majorHAnsi" w:cs="Arial"/>
          <w:sz w:val="28"/>
          <w:szCs w:val="28"/>
        </w:rPr>
        <w:t xml:space="preserve"> Lunes’ “Kid </w:t>
      </w:r>
      <w:r w:rsidRPr="00E01229">
        <w:rPr>
          <w:rFonts w:asciiTheme="majorHAnsi" w:eastAsia="Calibri" w:hAnsiTheme="majorHAnsi" w:cs="Arial"/>
          <w:sz w:val="28"/>
          <w:szCs w:val="28"/>
        </w:rPr>
        <w:br/>
        <w:t xml:space="preserve">    Lingerie” that you have been tasked to develop for Bullseye stores?</w:t>
      </w:r>
    </w:p>
    <w:p w:rsidR="002B48C9" w:rsidRPr="00E01229" w:rsidRDefault="002B48C9" w:rsidP="002B48C9">
      <w:pPr>
        <w:overflowPunct w:val="0"/>
        <w:autoSpaceDE w:val="0"/>
        <w:autoSpaceDN w:val="0"/>
        <w:adjustRightInd w:val="0"/>
        <w:spacing w:after="0" w:line="240" w:lineRule="auto"/>
        <w:rPr>
          <w:rFonts w:asciiTheme="majorHAnsi" w:eastAsia="Calibri" w:hAnsiTheme="majorHAnsi" w:cs="Arial"/>
          <w:sz w:val="28"/>
          <w:szCs w:val="28"/>
        </w:rPr>
      </w:pPr>
    </w:p>
    <w:p w:rsidR="002B48C9" w:rsidRPr="00E01229" w:rsidRDefault="002B48C9" w:rsidP="002B48C9">
      <w:pPr>
        <w:overflowPunct w:val="0"/>
        <w:autoSpaceDE w:val="0"/>
        <w:autoSpaceDN w:val="0"/>
        <w:adjustRightInd w:val="0"/>
        <w:spacing w:after="0" w:line="240" w:lineRule="auto"/>
        <w:rPr>
          <w:rFonts w:asciiTheme="majorHAnsi" w:eastAsia="Calibri" w:hAnsiTheme="majorHAnsi" w:cs="Arial"/>
          <w:sz w:val="32"/>
          <w:szCs w:val="32"/>
        </w:rPr>
      </w:pPr>
    </w:p>
    <w:p w:rsidR="002B48C9" w:rsidRPr="00E01229" w:rsidRDefault="002B48C9" w:rsidP="002B48C9">
      <w:pPr>
        <w:overflowPunct w:val="0"/>
        <w:autoSpaceDE w:val="0"/>
        <w:autoSpaceDN w:val="0"/>
        <w:adjustRightInd w:val="0"/>
        <w:spacing w:after="0" w:line="240" w:lineRule="auto"/>
        <w:rPr>
          <w:rFonts w:asciiTheme="majorHAnsi" w:eastAsia="Calibri" w:hAnsiTheme="majorHAnsi" w:cs="Arial"/>
          <w:sz w:val="32"/>
          <w:szCs w:val="32"/>
        </w:rPr>
      </w:pPr>
    </w:p>
    <w:p w:rsidR="002B48C9" w:rsidRDefault="002B48C9" w:rsidP="002B48C9">
      <w:pPr>
        <w:overflowPunct w:val="0"/>
        <w:autoSpaceDE w:val="0"/>
        <w:autoSpaceDN w:val="0"/>
        <w:adjustRightInd w:val="0"/>
        <w:spacing w:after="0" w:line="240" w:lineRule="auto"/>
        <w:rPr>
          <w:rFonts w:ascii="Arial" w:eastAsia="Calibri" w:hAnsi="Arial" w:cs="Arial"/>
          <w:sz w:val="24"/>
          <w:szCs w:val="24"/>
        </w:rPr>
      </w:pPr>
      <w:r w:rsidRPr="00E01229">
        <w:rPr>
          <w:rFonts w:ascii="Arial" w:eastAsia="Calibri" w:hAnsi="Arial" w:cs="Arial"/>
          <w:sz w:val="28"/>
          <w:szCs w:val="28"/>
        </w:rPr>
        <w:t>3) On a piece of paper (or back of this sheet), summarize in just a few detailed descriptive sentences (but not more than 1 paragraph) how your actual commercial could look with MINIMAL risk/damage to the Bullseye customer/brand ….   (On Tues, we’ll walk through a volunteer or two</w:t>
      </w:r>
      <w:r w:rsidRPr="00E01229">
        <w:rPr>
          <w:rFonts w:ascii="Arial" w:eastAsia="Calibri" w:hAnsi="Arial" w:cs="Arial"/>
          <w:sz w:val="24"/>
          <w:szCs w:val="24"/>
        </w:rPr>
        <w:t>)</w:t>
      </w:r>
    </w:p>
    <w:p w:rsidR="002B48C9" w:rsidRDefault="002B48C9" w:rsidP="002B48C9">
      <w:pPr>
        <w:rPr>
          <w:rFonts w:ascii="Arial" w:eastAsia="Calibri" w:hAnsi="Arial" w:cs="Arial"/>
          <w:sz w:val="24"/>
          <w:szCs w:val="24"/>
        </w:rPr>
      </w:pPr>
      <w:r>
        <w:rPr>
          <w:rFonts w:ascii="Arial" w:eastAsia="Calibri" w:hAnsi="Arial" w:cs="Arial"/>
          <w:sz w:val="24"/>
          <w:szCs w:val="24"/>
        </w:rPr>
        <w:br w:type="page"/>
      </w:r>
    </w:p>
    <w:p w:rsidR="00B82800" w:rsidRPr="002B48C9" w:rsidRDefault="00B82800" w:rsidP="002B48C9"/>
    <w:sectPr w:rsidR="00B82800" w:rsidRPr="002B4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89"/>
    <w:rsid w:val="002B48C9"/>
    <w:rsid w:val="00402959"/>
    <w:rsid w:val="007B7089"/>
    <w:rsid w:val="00B82800"/>
    <w:rsid w:val="00BC7491"/>
    <w:rsid w:val="00F2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classroom.com/101hw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ashionista.com/2011/08/new-french-lingerie-line-jours-apres-lunes-is-for-girls-ages-four-through-12-does-it-cross-the-line/" TargetMode="External"/><Relationship Id="rId5" Type="http://schemas.openxmlformats.org/officeDocument/2006/relationships/hyperlink" Target="http://fashionista.com/2011/08/new-french-lingerie-line-jours-apres-lunes-is-for-girls-ages-four-through-12-does-it-cross-the-li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MIGTRUCKER</dc:creator>
  <cp:lastModifiedBy>MIGTRUCKER</cp:lastModifiedBy>
  <cp:revision>2</cp:revision>
  <dcterms:created xsi:type="dcterms:W3CDTF">2016-08-22T06:22:00Z</dcterms:created>
  <dcterms:modified xsi:type="dcterms:W3CDTF">2016-08-22T06:23:00Z</dcterms:modified>
</cp:coreProperties>
</file>