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BD" w:rsidRPr="00F408F2" w:rsidRDefault="00221FBD" w:rsidP="00221FBD">
      <w:pPr>
        <w:rPr>
          <w:b/>
          <w:sz w:val="20"/>
          <w:szCs w:val="20"/>
        </w:rPr>
      </w:pPr>
      <w:r w:rsidRPr="00965A51">
        <w:rPr>
          <w:rFonts w:ascii="Arial Black" w:hAnsi="Arial Black"/>
          <w:b/>
        </w:rPr>
        <w:t xml:space="preserve">ENG 101 LC (Fernandez) w/ GBS151 </w:t>
      </w:r>
      <w:r>
        <w:rPr>
          <w:rFonts w:ascii="Arial Black" w:hAnsi="Arial Black"/>
          <w:b/>
        </w:rPr>
        <w:t xml:space="preserve">STUDENT </w:t>
      </w:r>
      <w:proofErr w:type="gramStart"/>
      <w:r w:rsidRPr="00965A51">
        <w:rPr>
          <w:rFonts w:ascii="Arial Black" w:hAnsi="Arial Black"/>
          <w:b/>
        </w:rPr>
        <w:t>CALENDAR</w:t>
      </w:r>
      <w:r>
        <w:rPr>
          <w:b/>
        </w:rPr>
        <w:t xml:space="preserve">  </w:t>
      </w:r>
      <w:r w:rsidRPr="0070206A">
        <w:rPr>
          <w:rFonts w:ascii="Arial Black" w:hAnsi="Arial Black"/>
          <w:b/>
          <w:sz w:val="40"/>
          <w:szCs w:val="40"/>
          <w:highlight w:val="yellow"/>
        </w:rPr>
        <w:t>FALL</w:t>
      </w:r>
      <w:proofErr w:type="gramEnd"/>
      <w:r w:rsidRPr="0070206A">
        <w:rPr>
          <w:rFonts w:ascii="Arial Black" w:hAnsi="Arial Black"/>
          <w:b/>
          <w:sz w:val="40"/>
          <w:szCs w:val="40"/>
          <w:highlight w:val="yellow"/>
        </w:rPr>
        <w:t xml:space="preserve"> 201</w:t>
      </w:r>
      <w:r w:rsidR="00C35C66" w:rsidRPr="0070206A">
        <w:rPr>
          <w:rFonts w:ascii="Arial Black" w:hAnsi="Arial Black"/>
          <w:b/>
          <w:sz w:val="40"/>
          <w:szCs w:val="40"/>
          <w:highlight w:val="yellow"/>
        </w:rPr>
        <w:t>8</w:t>
      </w:r>
      <w:r w:rsidR="00F408F2">
        <w:rPr>
          <w:rFonts w:ascii="Arial Black" w:hAnsi="Arial Black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9"/>
        <w:gridCol w:w="936"/>
        <w:gridCol w:w="7352"/>
        <w:gridCol w:w="2467"/>
      </w:tblGrid>
      <w:tr w:rsidR="00C35C66" w:rsidRPr="00087817" w:rsidTr="00E93872">
        <w:trPr>
          <w:trHeight w:val="260"/>
        </w:trPr>
        <w:tc>
          <w:tcPr>
            <w:tcW w:w="243" w:type="pct"/>
            <w:shd w:val="clear" w:color="auto" w:fill="FFFFFF"/>
          </w:tcPr>
          <w:p w:rsidR="00C35C66" w:rsidRPr="00F05533" w:rsidRDefault="00C35C66" w:rsidP="00733B36">
            <w:pPr>
              <w:rPr>
                <w:rFonts w:ascii="Antique Olive Compact" w:hAnsi="Antique Olive Compact"/>
                <w:b/>
                <w:sz w:val="18"/>
                <w:szCs w:val="18"/>
              </w:rPr>
            </w:pPr>
            <w:r>
              <w:rPr>
                <w:rFonts w:ascii="Antique Olive Compact" w:hAnsi="Antique Olive Compact"/>
                <w:b/>
                <w:sz w:val="18"/>
                <w:szCs w:val="18"/>
              </w:rPr>
              <w:t>#</w:t>
            </w:r>
          </w:p>
        </w:tc>
        <w:tc>
          <w:tcPr>
            <w:tcW w:w="414" w:type="pct"/>
            <w:shd w:val="clear" w:color="auto" w:fill="FFFFFF"/>
          </w:tcPr>
          <w:p w:rsidR="00C35C66" w:rsidRPr="00087817" w:rsidRDefault="00C35C66" w:rsidP="00733B36">
            <w:pPr>
              <w:jc w:val="center"/>
              <w:rPr>
                <w:rFonts w:ascii="Antique Olive Compact" w:hAnsi="Antique Olive Compact"/>
                <w:b/>
                <w:sz w:val="18"/>
                <w:szCs w:val="18"/>
              </w:rPr>
            </w:pPr>
            <w:r>
              <w:rPr>
                <w:rFonts w:ascii="Antique Olive Compact" w:hAnsi="Antique Olive Compact"/>
                <w:b/>
                <w:sz w:val="18"/>
                <w:szCs w:val="18"/>
              </w:rPr>
              <w:t>D</w:t>
            </w:r>
            <w:r w:rsidRPr="00087817">
              <w:rPr>
                <w:rFonts w:ascii="Antique Olive Compact" w:hAnsi="Antique Olive Compact"/>
                <w:b/>
                <w:sz w:val="18"/>
                <w:szCs w:val="18"/>
              </w:rPr>
              <w:t>ate</w:t>
            </w:r>
          </w:p>
        </w:tc>
        <w:tc>
          <w:tcPr>
            <w:tcW w:w="3252" w:type="pct"/>
            <w:shd w:val="clear" w:color="auto" w:fill="FFFFFF"/>
          </w:tcPr>
          <w:p w:rsidR="00C35C66" w:rsidRPr="00F14501" w:rsidRDefault="00C35C66" w:rsidP="00733B36">
            <w:pPr>
              <w:rPr>
                <w:rFonts w:ascii="Antique Olive Compact" w:hAnsi="Antique Olive Compact"/>
                <w:b/>
                <w:sz w:val="18"/>
                <w:szCs w:val="18"/>
              </w:rPr>
            </w:pPr>
            <w:r w:rsidRPr="00F14501">
              <w:rPr>
                <w:rFonts w:ascii="Antique Olive Compact" w:hAnsi="Antique Olive Compact"/>
                <w:b/>
                <w:sz w:val="18"/>
                <w:szCs w:val="18"/>
              </w:rPr>
              <w:t>ENG READINGS DUE to discuss (assigned the class before)</w:t>
            </w:r>
            <w:r>
              <w:rPr>
                <w:rFonts w:ascii="Antique Olive Compact" w:hAnsi="Antique Olive Compac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1" w:type="pct"/>
            <w:shd w:val="clear" w:color="auto" w:fill="FFFFFF"/>
          </w:tcPr>
          <w:p w:rsidR="00C35C66" w:rsidRPr="00F14501" w:rsidRDefault="00C35C66" w:rsidP="00733B36">
            <w:pPr>
              <w:rPr>
                <w:rFonts w:ascii="Antique Olive Compact" w:hAnsi="Antique Olive Compact"/>
                <w:b/>
                <w:sz w:val="18"/>
                <w:szCs w:val="18"/>
              </w:rPr>
            </w:pPr>
          </w:p>
        </w:tc>
      </w:tr>
      <w:tr w:rsidR="00C35C66" w:rsidRPr="00C8521D" w:rsidTr="00E93872">
        <w:trPr>
          <w:trHeight w:val="125"/>
        </w:trPr>
        <w:tc>
          <w:tcPr>
            <w:tcW w:w="243" w:type="pct"/>
            <w:shd w:val="clear" w:color="auto" w:fill="FFFFFF"/>
          </w:tcPr>
          <w:p w:rsidR="00C35C66" w:rsidRPr="00F05533" w:rsidRDefault="00C35C66" w:rsidP="00733B36">
            <w:pPr>
              <w:rPr>
                <w:sz w:val="20"/>
                <w:szCs w:val="20"/>
              </w:rPr>
            </w:pPr>
            <w:r w:rsidRPr="00F0553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C35C66" w:rsidRPr="00680F6F" w:rsidRDefault="00C35C66" w:rsidP="005D463F">
            <w:pPr>
              <w:jc w:val="center"/>
              <w:rPr>
                <w:b/>
                <w:sz w:val="20"/>
                <w:szCs w:val="20"/>
              </w:rPr>
            </w:pPr>
            <w:r w:rsidRPr="00680F6F">
              <w:rPr>
                <w:b/>
                <w:sz w:val="20"/>
                <w:szCs w:val="20"/>
              </w:rPr>
              <w:t>8/2</w:t>
            </w:r>
            <w:r w:rsidR="005D463F">
              <w:rPr>
                <w:b/>
                <w:sz w:val="20"/>
                <w:szCs w:val="20"/>
              </w:rPr>
              <w:t>1</w:t>
            </w:r>
            <w:r w:rsidRPr="00680F6F">
              <w:rPr>
                <w:b/>
                <w:sz w:val="20"/>
                <w:szCs w:val="20"/>
              </w:rPr>
              <w:t xml:space="preserve"> T</w:t>
            </w:r>
          </w:p>
        </w:tc>
        <w:tc>
          <w:tcPr>
            <w:tcW w:w="3252" w:type="pct"/>
            <w:shd w:val="clear" w:color="auto" w:fill="FFFFFF"/>
          </w:tcPr>
          <w:p w:rsidR="00C35C66" w:rsidRPr="00A45E6C" w:rsidRDefault="00C35C66" w:rsidP="0073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Syllabus, Outliers, Lingerie for kids </w:t>
            </w:r>
            <w:proofErr w:type="gramStart"/>
            <w:r>
              <w:rPr>
                <w:sz w:val="20"/>
                <w:szCs w:val="20"/>
              </w:rPr>
              <w:t>product(</w:t>
            </w:r>
            <w:proofErr w:type="gramEnd"/>
            <w:r>
              <w:rPr>
                <w:sz w:val="20"/>
                <w:szCs w:val="20"/>
              </w:rPr>
              <w:t>?!) – What if you still have to do your job?</w:t>
            </w:r>
          </w:p>
        </w:tc>
        <w:tc>
          <w:tcPr>
            <w:tcW w:w="1091" w:type="pct"/>
            <w:shd w:val="clear" w:color="auto" w:fill="FFFFFF"/>
          </w:tcPr>
          <w:p w:rsidR="00C35C66" w:rsidRDefault="00C35C66" w:rsidP="00733B36">
            <w:pPr>
              <w:rPr>
                <w:sz w:val="20"/>
                <w:szCs w:val="20"/>
              </w:rPr>
            </w:pP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733B36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4" w:type="pct"/>
            <w:shd w:val="clear" w:color="auto" w:fill="FFFFFF"/>
          </w:tcPr>
          <w:p w:rsidR="005F6B5A" w:rsidRPr="00680F6F" w:rsidRDefault="005F6B5A" w:rsidP="005D463F">
            <w:pPr>
              <w:jc w:val="center"/>
              <w:rPr>
                <w:b/>
                <w:sz w:val="20"/>
                <w:szCs w:val="20"/>
              </w:rPr>
            </w:pPr>
            <w:r w:rsidRPr="00680F6F">
              <w:rPr>
                <w:b/>
                <w:sz w:val="20"/>
                <w:szCs w:val="20"/>
              </w:rPr>
              <w:t>8/2</w:t>
            </w:r>
            <w:r w:rsidR="005D463F">
              <w:rPr>
                <w:b/>
                <w:sz w:val="20"/>
                <w:szCs w:val="20"/>
              </w:rPr>
              <w:t>3</w:t>
            </w:r>
            <w:r w:rsidRPr="00680F6F">
              <w:rPr>
                <w:b/>
                <w:sz w:val="20"/>
                <w:szCs w:val="20"/>
              </w:rPr>
              <w:t xml:space="preserve"> R</w:t>
            </w:r>
            <w:r>
              <w:rPr>
                <w:b/>
                <w:sz w:val="20"/>
                <w:szCs w:val="20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>HW 1 DUE</w:t>
            </w:r>
          </w:p>
        </w:tc>
        <w:tc>
          <w:tcPr>
            <w:tcW w:w="3252" w:type="pct"/>
            <w:shd w:val="clear" w:color="auto" w:fill="FFFFFF"/>
          </w:tcPr>
          <w:p w:rsidR="005F6B5A" w:rsidRDefault="005F6B5A" w:rsidP="00165FF9">
            <w:pPr>
              <w:rPr>
                <w:rFonts w:ascii="Arial Black" w:hAnsi="Arial Black"/>
                <w:sz w:val="18"/>
                <w:szCs w:val="18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>0 sample</w:t>
            </w:r>
          </w:p>
          <w:p w:rsidR="005F6B5A" w:rsidRDefault="005F6B5A" w:rsidP="00022DB1">
            <w:r>
              <w:rPr>
                <w:rFonts w:ascii="Arial Black" w:hAnsi="Arial Black"/>
                <w:sz w:val="18"/>
                <w:szCs w:val="18"/>
              </w:rPr>
              <w:t xml:space="preserve">What could class do to reduce the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amt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of arguments in research paper WHILE still meeting all requirements of class</w:t>
            </w:r>
            <w:r>
              <w:t xml:space="preserve"> </w:t>
            </w:r>
          </w:p>
          <w:p w:rsidR="005F6B5A" w:rsidRPr="00F408F2" w:rsidRDefault="00F408F2" w:rsidP="00022DB1">
            <w:r>
              <w:t xml:space="preserve">The art </w:t>
            </w:r>
            <w:proofErr w:type="gramStart"/>
            <w:r>
              <w:t>of  CONVINCING</w:t>
            </w:r>
            <w:proofErr w:type="gramEnd"/>
            <w:r>
              <w:t xml:space="preserve">. </w:t>
            </w:r>
            <w:r w:rsidR="005F6B5A">
              <w:br/>
            </w:r>
            <w:r>
              <w:rPr>
                <w:rFonts w:ascii="Arial Black" w:hAnsi="Arial Black"/>
                <w:sz w:val="18"/>
                <w:szCs w:val="18"/>
              </w:rPr>
              <w:t>Discuss analysis + give HW 2;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Start Chap 1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483E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4" w:type="pct"/>
            <w:shd w:val="clear" w:color="auto" w:fill="FFFFFF"/>
          </w:tcPr>
          <w:p w:rsidR="005F6B5A" w:rsidRDefault="005F6B5A" w:rsidP="005D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  <w:r w:rsidR="005D46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733B3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 class: assessment essay (college fear, intro, 3 para, conclusion)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Business Environment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483E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4" w:type="pct"/>
            <w:shd w:val="clear" w:color="auto" w:fill="FFFFFF"/>
          </w:tcPr>
          <w:p w:rsidR="005F6B5A" w:rsidRDefault="005F6B5A" w:rsidP="005D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  <w:r w:rsidR="005D46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3252" w:type="pct"/>
            <w:shd w:val="clear" w:color="auto" w:fill="FFFFFF"/>
          </w:tcPr>
          <w:p w:rsidR="005F6B5A" w:rsidRDefault="005F6B5A" w:rsidP="00733B36">
            <w:pPr>
              <w:rPr>
                <w:rFonts w:ascii="Arial Black" w:hAnsi="Arial Black"/>
                <w:sz w:val="18"/>
                <w:szCs w:val="18"/>
              </w:rPr>
            </w:pPr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1/</w:t>
            </w:r>
            <w:r w:rsidRPr="00165FF9">
              <w:rPr>
                <w:sz w:val="18"/>
                <w:szCs w:val="18"/>
              </w:rPr>
              <w:t xml:space="preserve"> what to read for quiz 2</w:t>
            </w:r>
          </w:p>
          <w:p w:rsidR="005F6B5A" w:rsidRDefault="005F6B5A" w:rsidP="00733B3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Who said it better exercise (MF needs to create): WHY?</w:t>
            </w:r>
          </w:p>
          <w:p w:rsidR="005F6B5A" w:rsidRDefault="005F6B5A" w:rsidP="00165FF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P.A.R.T.S.</w:t>
            </w:r>
          </w:p>
          <w:p w:rsidR="005F6B5A" w:rsidRPr="00F408F2" w:rsidRDefault="005F6B5A" w:rsidP="00E24B44">
            <w:r w:rsidRPr="00A45E6C">
              <w:rPr>
                <w:rFonts w:ascii="Arial Black" w:hAnsi="Arial Black"/>
                <w:sz w:val="18"/>
                <w:szCs w:val="18"/>
                <w:highlight w:val="yellow"/>
              </w:rPr>
              <w:t>B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t>Press Release (‘Alphabet Google’) to Cover Letter: Why/How to write without bullshit</w:t>
            </w:r>
            <w:r>
              <w:br/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Economy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733B36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8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9/</w:t>
            </w:r>
            <w:r w:rsidR="00483E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Default="005F6B5A" w:rsidP="00733B36">
            <w:pPr>
              <w:rPr>
                <w:rFonts w:ascii="Arial Black" w:hAnsi="Arial Black"/>
                <w:sz w:val="18"/>
                <w:szCs w:val="18"/>
              </w:rPr>
            </w:pPr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2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3</w:t>
            </w:r>
            <w:r w:rsidRPr="00F14501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5F6B5A" w:rsidRPr="00F14501" w:rsidRDefault="005F6B5A" w:rsidP="00F408F2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7 steps of writing; writing to convince</w:t>
            </w:r>
            <w:r>
              <w:rPr>
                <w:rFonts w:ascii="Arial Black" w:hAnsi="Arial Black"/>
                <w:sz w:val="18"/>
                <w:szCs w:val="18"/>
              </w:rPr>
              <w:br/>
              <w:t>Brainstorming vs Brain-writing/</w:t>
            </w:r>
            <w:r w:rsidR="00F408F2">
              <w:rPr>
                <w:rFonts w:ascii="Arial Black" w:hAnsi="Arial Black"/>
                <w:sz w:val="18"/>
                <w:szCs w:val="18"/>
              </w:rPr>
              <w:t xml:space="preserve"> Discuss career analysis issues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Activity-Case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E93872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483E55">
              <w:rPr>
                <w:b/>
                <w:sz w:val="26"/>
                <w:szCs w:val="26"/>
              </w:rPr>
              <w:br/>
            </w:r>
            <w:r w:rsidR="00E93872">
              <w:rPr>
                <w:b/>
                <w:sz w:val="26"/>
                <w:szCs w:val="26"/>
              </w:rPr>
              <w:t>**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8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9/</w:t>
            </w:r>
            <w:r w:rsidR="00483E55">
              <w:rPr>
                <w:sz w:val="20"/>
                <w:szCs w:val="20"/>
              </w:rPr>
              <w:t>6</w:t>
            </w:r>
          </w:p>
        </w:tc>
        <w:tc>
          <w:tcPr>
            <w:tcW w:w="3252" w:type="pct"/>
            <w:shd w:val="clear" w:color="auto" w:fill="FFFFFF"/>
          </w:tcPr>
          <w:p w:rsidR="005F6B5A" w:rsidRDefault="005F6B5A" w:rsidP="00733B36"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3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br/>
              <w:t xml:space="preserve">Give HW 3: </w:t>
            </w:r>
            <w:r>
              <w:rPr>
                <w:b/>
                <w:sz w:val="20"/>
                <w:szCs w:val="20"/>
                <w:highlight w:val="yellow"/>
              </w:rPr>
              <w:t xml:space="preserve">brainstorming </w:t>
            </w:r>
            <w:r>
              <w:rPr>
                <w:rFonts w:ascii="Arial Black" w:hAnsi="Arial Black"/>
                <w:sz w:val="18"/>
                <w:szCs w:val="18"/>
              </w:rPr>
              <w:t xml:space="preserve"> /idea generation Narrative idea / Proofing /Revising Drafts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1)</w:t>
            </w:r>
            <w:r w:rsidRPr="00D90A99">
              <w:rPr>
                <w:rFonts w:ascii="Arial Black" w:hAnsi="Arial Black"/>
                <w:sz w:val="18"/>
                <w:szCs w:val="18"/>
                <w:highlight w:val="yellow"/>
              </w:rPr>
              <w:t>ANALYSIS ESSAY DUE</w:t>
            </w:r>
          </w:p>
          <w:p w:rsidR="005F6B5A" w:rsidRPr="00355A88" w:rsidRDefault="005F6B5A" w:rsidP="00733B36"/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Global Business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733B36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8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9/</w:t>
            </w:r>
            <w:r w:rsidR="00483E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3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F4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1</w:t>
            </w:r>
            <w:r w:rsidRPr="00D90A9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 narrative essay and lesson</w:t>
            </w:r>
            <w:r>
              <w:rPr>
                <w:sz w:val="20"/>
                <w:szCs w:val="20"/>
              </w:rPr>
              <w:br/>
              <w:t>Walk through  /</w:t>
            </w:r>
            <w:r w:rsidR="00F408F2">
              <w:rPr>
                <w:sz w:val="20"/>
                <w:szCs w:val="20"/>
              </w:rPr>
              <w:t xml:space="preserve"> Grammar and tricks / Give HW 5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Ethics</w:t>
            </w:r>
          </w:p>
        </w:tc>
      </w:tr>
      <w:tr w:rsidR="005F6B5A" w:rsidRPr="00C8521D" w:rsidTr="00E93872">
        <w:trPr>
          <w:trHeight w:val="80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4" w:type="pct"/>
            <w:shd w:val="clear" w:color="auto" w:fill="FFFFFF"/>
          </w:tcPr>
          <w:p w:rsidR="005F6B5A" w:rsidRDefault="005F6B5A" w:rsidP="0048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9/1</w:t>
            </w:r>
            <w:r w:rsidR="00483E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73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Group Grade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Exam Review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:rsidR="005F6B5A" w:rsidRPr="00EE6A7E" w:rsidRDefault="005F6B5A" w:rsidP="00733B36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8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 9/1</w:t>
            </w:r>
            <w:r w:rsidR="00483E55">
              <w:rPr>
                <w:sz w:val="20"/>
                <w:szCs w:val="20"/>
              </w:rPr>
              <w:t>8</w:t>
            </w:r>
          </w:p>
        </w:tc>
        <w:tc>
          <w:tcPr>
            <w:tcW w:w="3252" w:type="pct"/>
            <w:shd w:val="clear" w:color="auto" w:fill="FFFFFF"/>
          </w:tcPr>
          <w:p w:rsidR="005F6B5A" w:rsidRPr="003B1DB1" w:rsidRDefault="005F6B5A" w:rsidP="00733B36">
            <w:pPr>
              <w:rPr>
                <w:sz w:val="20"/>
                <w:szCs w:val="20"/>
              </w:rPr>
            </w:pPr>
            <w:r w:rsidRPr="00D53077">
              <w:rPr>
                <w:b/>
                <w:sz w:val="20"/>
                <w:szCs w:val="20"/>
              </w:rPr>
              <w:t>Discuss process 1</w:t>
            </w:r>
            <w:r>
              <w:rPr>
                <w:sz w:val="20"/>
                <w:szCs w:val="20"/>
              </w:rPr>
              <w:t xml:space="preserve"> / Give HW 6 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4</w:t>
            </w:r>
          </w:p>
          <w:p w:rsidR="005F6B5A" w:rsidRPr="003B1DB1" w:rsidRDefault="005F6B5A" w:rsidP="00733B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highlight w:val="yellow"/>
              </w:rPr>
              <w:t>2)</w:t>
            </w:r>
            <w:r w:rsidRPr="003B1DB1">
              <w:rPr>
                <w:rFonts w:ascii="Arial Black" w:hAnsi="Arial Black"/>
                <w:sz w:val="20"/>
                <w:szCs w:val="20"/>
                <w:highlight w:val="yellow"/>
              </w:rPr>
              <w:t xml:space="preserve">Narrative </w:t>
            </w:r>
            <w:r>
              <w:rPr>
                <w:rFonts w:ascii="Arial Black" w:hAnsi="Arial Black"/>
                <w:sz w:val="20"/>
                <w:szCs w:val="20"/>
                <w:highlight w:val="yellow"/>
              </w:rPr>
              <w:t xml:space="preserve">w/ product </w:t>
            </w:r>
            <w:r w:rsidRPr="003B1DB1">
              <w:rPr>
                <w:rFonts w:ascii="Arial Black" w:hAnsi="Arial Black"/>
                <w:sz w:val="20"/>
                <w:szCs w:val="20"/>
                <w:highlight w:val="yellow"/>
              </w:rPr>
              <w:t>ESSAY DUE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/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5F6B5A" w:rsidRPr="00F05533" w:rsidRDefault="005F6B5A" w:rsidP="00733B3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83E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R 9/2</w:t>
            </w:r>
            <w:r w:rsidR="00483E55">
              <w:rPr>
                <w:b/>
                <w:sz w:val="20"/>
                <w:szCs w:val="20"/>
                <w:highlight w:val="yellow"/>
              </w:rPr>
              <w:t>0</w:t>
            </w:r>
            <w:r>
              <w:rPr>
                <w:b/>
                <w:sz w:val="20"/>
                <w:szCs w:val="20"/>
                <w:highlight w:val="yellow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18711B">
            <w:pPr>
              <w:rPr>
                <w:b/>
                <w:sz w:val="20"/>
                <w:szCs w:val="20"/>
              </w:rPr>
            </w:pPr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4</w:t>
            </w:r>
            <w:r>
              <w:rPr>
                <w:rFonts w:ascii="Arial Black" w:hAnsi="Arial Black"/>
                <w:sz w:val="18"/>
                <w:szCs w:val="18"/>
              </w:rPr>
              <w:t xml:space="preserve"> 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5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</w:rPr>
              <w:t>Process 2</w:t>
            </w:r>
            <w:r>
              <w:rPr>
                <w:b/>
                <w:sz w:val="20"/>
                <w:szCs w:val="20"/>
              </w:rPr>
              <w:br/>
              <w:t>Give HW 7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New Ventures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  <w:p w:rsidR="005F6B5A" w:rsidRPr="00F05533" w:rsidRDefault="005F6B5A" w:rsidP="00733B36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0F64AD" w:rsidRDefault="005F6B5A" w:rsidP="004E2664">
            <w:pPr>
              <w:jc w:val="center"/>
              <w:rPr>
                <w:b/>
                <w:highlight w:val="yellow"/>
                <w:u w:val="single"/>
              </w:rPr>
            </w:pPr>
            <w:r w:rsidRPr="000F64AD">
              <w:rPr>
                <w:b/>
                <w:highlight w:val="yellow"/>
                <w:u w:val="single"/>
              </w:rPr>
              <w:t>T 9/2</w:t>
            </w:r>
            <w:r w:rsidR="004E2664">
              <w:rPr>
                <w:b/>
                <w:highlight w:val="yellow"/>
                <w:u w:val="single"/>
              </w:rPr>
              <w:t>5</w:t>
            </w:r>
            <w:r>
              <w:rPr>
                <w:b/>
                <w:highlight w:val="yellow"/>
                <w:u w:val="single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7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18711B"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5</w:t>
            </w:r>
            <w:r w:rsidRPr="00F145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 Black" w:hAnsi="Arial Black"/>
                <w:sz w:val="18"/>
                <w:szCs w:val="18"/>
              </w:rPr>
              <w:t>Sample process essay group grade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Entrepreneurship</w:t>
            </w:r>
          </w:p>
        </w:tc>
      </w:tr>
      <w:tr w:rsidR="005F6B5A" w:rsidRPr="00C8521D" w:rsidTr="00E93872">
        <w:trPr>
          <w:trHeight w:val="332"/>
        </w:trPr>
        <w:tc>
          <w:tcPr>
            <w:tcW w:w="243" w:type="pct"/>
            <w:shd w:val="clear" w:color="auto" w:fill="FFFFFF"/>
          </w:tcPr>
          <w:p w:rsidR="005F6B5A" w:rsidRPr="00B028D7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14" w:type="pct"/>
            <w:shd w:val="clear" w:color="auto" w:fill="FFFFFF"/>
          </w:tcPr>
          <w:p w:rsidR="005F6B5A" w:rsidRPr="004E2664" w:rsidRDefault="005F6B5A" w:rsidP="004E2664">
            <w:pPr>
              <w:jc w:val="center"/>
              <w:rPr>
                <w:b/>
                <w:sz w:val="20"/>
                <w:szCs w:val="20"/>
              </w:rPr>
            </w:pPr>
            <w:r w:rsidRPr="004E2664">
              <w:rPr>
                <w:b/>
                <w:sz w:val="20"/>
                <w:szCs w:val="20"/>
                <w:highlight w:val="yellow"/>
              </w:rPr>
              <w:t>R 9/2</w:t>
            </w:r>
            <w:r w:rsidR="004E2664" w:rsidRPr="004E2664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B028D7">
            <w:pPr>
              <w:rPr>
                <w:sz w:val="20"/>
                <w:szCs w:val="20"/>
              </w:rPr>
            </w:pPr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6</w:t>
            </w:r>
            <w:r w:rsidRPr="00F14501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  </w:t>
            </w:r>
            <w:r>
              <w:rPr>
                <w:b/>
                <w:highlight w:val="yellow"/>
              </w:rPr>
              <w:t>3)</w:t>
            </w:r>
            <w:r w:rsidRPr="00226E0E">
              <w:rPr>
                <w:b/>
                <w:highlight w:val="yellow"/>
              </w:rPr>
              <w:t>PROCESS ESSAY DUE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Activity</w:t>
            </w:r>
          </w:p>
        </w:tc>
      </w:tr>
      <w:tr w:rsidR="005F6B5A" w:rsidRPr="00387340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4C7E1C" w:rsidP="00733B3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5F6B5A"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 10/</w:t>
            </w:r>
            <w:r w:rsidR="004E2664">
              <w:rPr>
                <w:b/>
                <w:highlight w:val="yellow"/>
              </w:rPr>
              <w:t>2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DC48D0" w:rsidP="00DC48D0">
            <w:pPr>
              <w:rPr>
                <w:b/>
              </w:rPr>
            </w:pPr>
            <w:r>
              <w:rPr>
                <w:b/>
              </w:rPr>
              <w:t>Audience 1</w:t>
            </w:r>
            <w:r w:rsidR="005F6B5A">
              <w:rPr>
                <w:b/>
              </w:rPr>
              <w:br/>
              <w:t>Give HW 4 /</w:t>
            </w:r>
            <w:r w:rsidR="005F6B5A"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="005F6B5A" w:rsidRPr="00165FF9">
              <w:rPr>
                <w:sz w:val="18"/>
                <w:szCs w:val="18"/>
              </w:rPr>
              <w:t xml:space="preserve">what to read for quiz </w:t>
            </w:r>
            <w:r w:rsidR="005F6B5A">
              <w:rPr>
                <w:sz w:val="18"/>
                <w:szCs w:val="18"/>
              </w:rPr>
              <w:t>7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proofErr w:type="spellStart"/>
            <w:r w:rsidRPr="006A7B93">
              <w:t>Mgmt</w:t>
            </w:r>
            <w:proofErr w:type="spellEnd"/>
            <w:r w:rsidRPr="006A7B93">
              <w:t xml:space="preserve"> &amp; Leadership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E93872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4</w:t>
            </w:r>
            <w:r w:rsidR="004E2664">
              <w:rPr>
                <w:b/>
                <w:sz w:val="26"/>
                <w:szCs w:val="26"/>
              </w:rPr>
              <w:br/>
            </w:r>
            <w:r w:rsidR="00E93872">
              <w:rPr>
                <w:b/>
                <w:sz w:val="26"/>
                <w:szCs w:val="26"/>
              </w:rPr>
              <w:t>**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 10/</w:t>
            </w:r>
            <w:r w:rsidR="004E2664">
              <w:rPr>
                <w:b/>
              </w:rPr>
              <w:t>4</w:t>
            </w:r>
            <w:r>
              <w:rPr>
                <w:b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733B36">
            <w:pPr>
              <w:rPr>
                <w:rFonts w:ascii="Arial Black" w:hAnsi="Arial Black"/>
                <w:sz w:val="18"/>
                <w:szCs w:val="18"/>
              </w:rPr>
            </w:pPr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7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br/>
              <w:t>Audience 2</w:t>
            </w:r>
          </w:p>
          <w:p w:rsidR="005F6B5A" w:rsidRPr="00F14501" w:rsidRDefault="005F6B5A" w:rsidP="00733B36">
            <w:pPr>
              <w:rPr>
                <w:sz w:val="20"/>
                <w:szCs w:val="20"/>
              </w:rPr>
            </w:pPr>
            <w:r w:rsidRPr="00311125">
              <w:rPr>
                <w:rFonts w:ascii="Arial Black" w:hAnsi="Arial Black"/>
                <w:sz w:val="20"/>
                <w:szCs w:val="20"/>
              </w:rPr>
              <w:t>Give HW 8</w:t>
            </w:r>
            <w:r>
              <w:rPr>
                <w:sz w:val="20"/>
                <w:szCs w:val="20"/>
              </w:rPr>
              <w:t xml:space="preserve"> (new version)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Exam Review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</w:t>
            </w:r>
            <w:r w:rsidR="004E2664">
              <w:rPr>
                <w:b/>
              </w:rPr>
              <w:t>9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F4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Audience Compare/Contrast </w:t>
            </w:r>
            <w:r w:rsidR="00F408F2">
              <w:rPr>
                <w:sz w:val="20"/>
                <w:szCs w:val="20"/>
              </w:rPr>
              <w:br/>
            </w:r>
            <w:r w:rsidRPr="000F64AD">
              <w:rPr>
                <w:b/>
                <w:color w:val="FF0000"/>
                <w:sz w:val="20"/>
                <w:szCs w:val="20"/>
                <w:highlight w:val="yellow"/>
              </w:rPr>
              <w:t>LIBRARY RESEARCH CULTURES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GBS Exam 2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R10/1</w:t>
            </w:r>
            <w:r w:rsidR="004E2664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8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Default="005F6B5A" w:rsidP="0073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&amp; Contrast 1/ 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8</w:t>
            </w:r>
          </w:p>
          <w:p w:rsidR="005F6B5A" w:rsidRPr="00F14501" w:rsidRDefault="005F6B5A" w:rsidP="00733B36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Marketing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4C7E1C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</w:t>
            </w:r>
            <w:r>
              <w:rPr>
                <w:b/>
              </w:rPr>
              <w:t>1</w:t>
            </w:r>
            <w:r w:rsidR="004E2664">
              <w:rPr>
                <w:b/>
              </w:rPr>
              <w:t>6</w:t>
            </w:r>
          </w:p>
        </w:tc>
        <w:tc>
          <w:tcPr>
            <w:tcW w:w="3252" w:type="pct"/>
            <w:shd w:val="clear" w:color="auto" w:fill="FFFFFF"/>
          </w:tcPr>
          <w:p w:rsidR="005F6B5A" w:rsidRPr="00F408F2" w:rsidRDefault="005F6B5A" w:rsidP="00733B36">
            <w:pPr>
              <w:rPr>
                <w:rFonts w:ascii="Arial Black" w:hAnsi="Arial Black"/>
                <w:sz w:val="18"/>
                <w:szCs w:val="18"/>
              </w:rPr>
            </w:pPr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8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br/>
              <w:t>Compare &amp; Contrast 2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Marketing Mix</w:t>
            </w:r>
          </w:p>
        </w:tc>
      </w:tr>
      <w:tr w:rsidR="005F6B5A" w:rsidRPr="00C8521D" w:rsidTr="00E93872">
        <w:trPr>
          <w:trHeight w:val="70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R10/</w:t>
            </w:r>
            <w:r>
              <w:rPr>
                <w:b/>
              </w:rPr>
              <w:t>1</w:t>
            </w:r>
            <w:r w:rsidR="004E2664">
              <w:rPr>
                <w:b/>
              </w:rPr>
              <w:t>8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733B36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Compare / Contrast CONFERENCES 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Activity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>
              <w:rPr>
                <w:b/>
                <w:highlight w:val="yellow"/>
              </w:rPr>
              <w:t>T 10/2</w:t>
            </w:r>
            <w:r w:rsidR="004E2664">
              <w:rPr>
                <w:b/>
                <w:highlight w:val="yellow"/>
              </w:rPr>
              <w:t>3</w:t>
            </w:r>
          </w:p>
        </w:tc>
        <w:tc>
          <w:tcPr>
            <w:tcW w:w="3252" w:type="pct"/>
            <w:shd w:val="clear" w:color="auto" w:fill="FFFFFF"/>
          </w:tcPr>
          <w:p w:rsidR="005F6B5A" w:rsidRPr="00311125" w:rsidRDefault="005F6B5A" w:rsidP="00733B36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  <w:highlight w:val="yellow"/>
              </w:rPr>
              <w:t>4)</w:t>
            </w:r>
            <w:r w:rsidRPr="00311125">
              <w:rPr>
                <w:rFonts w:ascii="Arial Black" w:hAnsi="Arial Black"/>
                <w:sz w:val="26"/>
                <w:szCs w:val="26"/>
                <w:highlight w:val="yellow"/>
              </w:rPr>
              <w:t xml:space="preserve">Compare &amp; Contrast </w:t>
            </w:r>
            <w:r>
              <w:rPr>
                <w:rFonts w:ascii="Arial Black" w:hAnsi="Arial Black"/>
                <w:sz w:val="26"/>
                <w:szCs w:val="26"/>
                <w:highlight w:val="yellow"/>
              </w:rPr>
              <w:t xml:space="preserve">For world audience Commercial </w:t>
            </w:r>
            <w:r w:rsidRPr="00311125">
              <w:rPr>
                <w:rFonts w:ascii="Arial Black" w:hAnsi="Arial Black"/>
                <w:sz w:val="26"/>
                <w:szCs w:val="26"/>
                <w:highlight w:val="yellow"/>
              </w:rPr>
              <w:t>ESSAY DUE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Motivating Employees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  <w:p w:rsidR="005F6B5A" w:rsidRPr="00222256" w:rsidRDefault="005F6B5A" w:rsidP="00733B36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 10/</w:t>
            </w:r>
            <w:r>
              <w:rPr>
                <w:b/>
              </w:rPr>
              <w:t>2</w:t>
            </w:r>
            <w:r w:rsidR="004E2664">
              <w:rPr>
                <w:b/>
              </w:rPr>
              <w:t>5</w:t>
            </w:r>
          </w:p>
        </w:tc>
        <w:tc>
          <w:tcPr>
            <w:tcW w:w="3252" w:type="pct"/>
            <w:shd w:val="clear" w:color="auto" w:fill="FFFFFF"/>
          </w:tcPr>
          <w:p w:rsidR="005F6B5A" w:rsidRDefault="005F6B5A" w:rsidP="0073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DYNAMICS 1</w:t>
            </w:r>
            <w:r w:rsidR="00F408F2">
              <w:rPr>
                <w:sz w:val="20"/>
                <w:szCs w:val="20"/>
              </w:rPr>
              <w:t>: surviving group activities</w:t>
            </w:r>
            <w:r>
              <w:rPr>
                <w:sz w:val="20"/>
                <w:szCs w:val="20"/>
              </w:rPr>
              <w:t>|</w:t>
            </w:r>
          </w:p>
          <w:p w:rsidR="005F6B5A" w:rsidRDefault="005F6B5A" w:rsidP="0073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Seaver</w:t>
            </w:r>
            <w:proofErr w:type="spellEnd"/>
            <w:r>
              <w:rPr>
                <w:sz w:val="20"/>
                <w:szCs w:val="20"/>
              </w:rPr>
              <w:t xml:space="preserve"> video</w:t>
            </w:r>
          </w:p>
          <w:p w:rsidR="005F6B5A" w:rsidRPr="00F14501" w:rsidRDefault="005F6B5A" w:rsidP="00F408F2">
            <w:pPr>
              <w:rPr>
                <w:sz w:val="20"/>
                <w:szCs w:val="20"/>
              </w:rPr>
            </w:pPr>
            <w:r>
              <w:t>Collaboration</w:t>
            </w:r>
            <w:r w:rsidR="00F408F2">
              <w:t>s</w:t>
            </w:r>
            <w:r>
              <w:t xml:space="preserve"> </w:t>
            </w:r>
            <w:r>
              <w:rPr>
                <w:sz w:val="20"/>
                <w:szCs w:val="20"/>
              </w:rPr>
              <w:br/>
              <w:t>Intro to the research paper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Human Resources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1</w:t>
            </w:r>
          </w:p>
          <w:p w:rsidR="005F6B5A" w:rsidRPr="00F05533" w:rsidRDefault="005F6B5A" w:rsidP="00733B3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10/3</w:t>
            </w:r>
            <w:r w:rsidR="004E2664">
              <w:rPr>
                <w:b/>
              </w:rPr>
              <w:t>0</w:t>
            </w:r>
          </w:p>
        </w:tc>
        <w:tc>
          <w:tcPr>
            <w:tcW w:w="3252" w:type="pct"/>
            <w:shd w:val="clear" w:color="auto" w:fill="FFFFFF"/>
          </w:tcPr>
          <w:p w:rsidR="00F408F2" w:rsidRDefault="005F6B5A" w:rsidP="00F40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DYNAMICS 2 /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9</w:t>
            </w:r>
            <w:r w:rsidR="00F408F2">
              <w:br/>
            </w:r>
            <w:r w:rsidR="00F408F2">
              <w:rPr>
                <w:sz w:val="18"/>
                <w:szCs w:val="18"/>
              </w:rPr>
              <w:t>Dealing w/negative peer review comments and posts:</w:t>
            </w:r>
            <w:r w:rsidR="00F408F2">
              <w:rPr>
                <w:sz w:val="18"/>
                <w:szCs w:val="18"/>
              </w:rPr>
              <w:br/>
            </w:r>
            <w:hyperlink r:id="rId8" w:history="1">
              <w:r w:rsidR="00F408F2" w:rsidRPr="00977FC9">
                <w:rPr>
                  <w:rStyle w:val="Hyperlink"/>
                  <w:sz w:val="18"/>
                  <w:szCs w:val="18"/>
                </w:rPr>
                <w:t>https://withoutbullshit.com/blog/the-key-insight-for-dealing-with-commenters-correctors-critics-interrupters-hecklers-trolls-and-nitpickers</w:t>
              </w:r>
            </w:hyperlink>
          </w:p>
          <w:p w:rsidR="00F408F2" w:rsidRDefault="00F408F2" w:rsidP="00F408F2">
            <w:pPr>
              <w:rPr>
                <w:sz w:val="18"/>
                <w:szCs w:val="18"/>
              </w:rPr>
            </w:pPr>
          </w:p>
          <w:p w:rsidR="005F6B5A" w:rsidRPr="00F408F2" w:rsidRDefault="00925556" w:rsidP="00733B36">
            <w:pPr>
              <w:rPr>
                <w:sz w:val="18"/>
                <w:szCs w:val="18"/>
              </w:rPr>
            </w:pPr>
            <w:hyperlink r:id="rId9" w:history="1">
              <w:r w:rsidR="00F408F2" w:rsidRPr="00977FC9">
                <w:rPr>
                  <w:rStyle w:val="Hyperlink"/>
                  <w:sz w:val="18"/>
                  <w:szCs w:val="18"/>
                </w:rPr>
                <w:t>https://withoutbullshit.com/blog/reading-between-the-lines-of-maddeningly-vague-editorial-comments</w:t>
              </w:r>
            </w:hyperlink>
          </w:p>
          <w:p w:rsidR="005F6B5A" w:rsidRPr="00F14501" w:rsidRDefault="005F6B5A" w:rsidP="00733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paper 2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 xml:space="preserve">Exam review 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R 11/</w:t>
            </w:r>
            <w:r w:rsidR="004E2664">
              <w:rPr>
                <w:b/>
              </w:rPr>
              <w:t>1</w:t>
            </w:r>
            <w:r w:rsidR="004E2664">
              <w:rPr>
                <w:b/>
              </w:rPr>
              <w:br/>
              <w:t>FBI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733B36">
            <w:pPr>
              <w:rPr>
                <w:b/>
                <w:sz w:val="20"/>
                <w:szCs w:val="20"/>
              </w:rPr>
            </w:pPr>
            <w:r w:rsidRPr="00C1514A">
              <w:rPr>
                <w:rFonts w:ascii="Arial Black" w:hAnsi="Arial Black"/>
                <w:sz w:val="18"/>
                <w:szCs w:val="18"/>
                <w:highlight w:val="cyan"/>
              </w:rPr>
              <w:t>QUIZ 9</w:t>
            </w:r>
            <w:r>
              <w:br/>
              <w:t>Research paper 3 (Death Penalty demo)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GBS EXAM 3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11/</w:t>
            </w:r>
            <w:r w:rsidR="004E2664">
              <w:rPr>
                <w:b/>
              </w:rPr>
              <w:t>6</w:t>
            </w:r>
          </w:p>
        </w:tc>
        <w:tc>
          <w:tcPr>
            <w:tcW w:w="3252" w:type="pct"/>
            <w:shd w:val="clear" w:color="auto" w:fill="FFFFFF"/>
          </w:tcPr>
          <w:p w:rsidR="005F6B5A" w:rsidRPr="00C72A65" w:rsidRDefault="005F6B5A" w:rsidP="00733B36">
            <w:pPr>
              <w:rPr>
                <w:sz w:val="18"/>
                <w:szCs w:val="18"/>
              </w:rPr>
            </w:pPr>
            <w:r w:rsidRPr="00C72A65">
              <w:rPr>
                <w:b/>
                <w:sz w:val="22"/>
                <w:szCs w:val="22"/>
              </w:rPr>
              <w:t xml:space="preserve">“Beat the </w:t>
            </w:r>
            <w:proofErr w:type="spellStart"/>
            <w:r w:rsidRPr="00C72A65">
              <w:rPr>
                <w:b/>
                <w:sz w:val="22"/>
                <w:szCs w:val="22"/>
              </w:rPr>
              <w:t>teacher”</w:t>
            </w:r>
            <w:r>
              <w:t>:</w:t>
            </w:r>
            <w:r w:rsidRPr="00C72A65">
              <w:rPr>
                <w:sz w:val="20"/>
                <w:szCs w:val="20"/>
              </w:rPr>
              <w:t>Collaborative</w:t>
            </w:r>
            <w:proofErr w:type="spellEnd"/>
            <w:r w:rsidRPr="00C72A65">
              <w:rPr>
                <w:sz w:val="20"/>
                <w:szCs w:val="20"/>
              </w:rPr>
              <w:t xml:space="preserve"> Edit Rally of 102 papers:</w:t>
            </w:r>
            <w:r>
              <w:t xml:space="preserve"> </w:t>
            </w:r>
            <w:r w:rsidRPr="00C72A65">
              <w:rPr>
                <w:sz w:val="18"/>
                <w:szCs w:val="18"/>
              </w:rPr>
              <w:t xml:space="preserve">Changes length of final paper </w:t>
            </w:r>
          </w:p>
          <w:p w:rsidR="005F6B5A" w:rsidRDefault="005F6B5A" w:rsidP="00733B36">
            <w:r>
              <w:t>Research paper 4 /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Accounting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4E2664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>
              <w:rPr>
                <w:b/>
                <w:highlight w:val="yellow"/>
              </w:rPr>
              <w:t>R 11/</w:t>
            </w:r>
            <w:r w:rsidR="004E2664">
              <w:rPr>
                <w:b/>
                <w:highlight w:val="yellow"/>
              </w:rPr>
              <w:t>8</w:t>
            </w:r>
          </w:p>
        </w:tc>
        <w:tc>
          <w:tcPr>
            <w:tcW w:w="3252" w:type="pct"/>
            <w:shd w:val="clear" w:color="auto" w:fill="FFFFFF"/>
          </w:tcPr>
          <w:p w:rsidR="005F6B5A" w:rsidRDefault="005F6B5A" w:rsidP="00733B36">
            <w:r w:rsidRPr="00C1514A">
              <w:rPr>
                <w:b/>
                <w:highlight w:val="cyan"/>
              </w:rPr>
              <w:t>QUIZ 10</w:t>
            </w:r>
            <w:r>
              <w:rPr>
                <w:b/>
              </w:rPr>
              <w:t xml:space="preserve"> / </w:t>
            </w:r>
            <w:r w:rsidRPr="00C72A65">
              <w:t>Research paper 5</w:t>
            </w:r>
            <w:r>
              <w:br/>
              <w:t>Make it real: Platitude/ Meme to Action (“we encourage”)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Accounting Activity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5</w:t>
            </w:r>
          </w:p>
          <w:p w:rsidR="005F6B5A" w:rsidRPr="00F05533" w:rsidRDefault="005F6B5A" w:rsidP="00733B3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11/1</w:t>
            </w:r>
            <w:r w:rsidR="004E2664">
              <w:rPr>
                <w:b/>
              </w:rPr>
              <w:t>3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5F6B5A" w:rsidP="00733B36">
            <w:r>
              <w:rPr>
                <w:rFonts w:ascii="Arial Black" w:hAnsi="Arial Black"/>
                <w:sz w:val="18"/>
                <w:szCs w:val="18"/>
              </w:rPr>
              <w:t xml:space="preserve">Countermeasures/Counter arguments  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Giv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HW 9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 w:rsidRPr="00C72A65">
              <w:t xml:space="preserve">Research paper </w:t>
            </w:r>
            <w:r>
              <w:t>6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Financial Management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6</w:t>
            </w:r>
          </w:p>
          <w:p w:rsidR="005F6B5A" w:rsidRPr="00F05533" w:rsidRDefault="005F6B5A" w:rsidP="00733B3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4E26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</w:t>
            </w:r>
            <w:r>
              <w:rPr>
                <w:b/>
              </w:rPr>
              <w:t>11/1</w:t>
            </w:r>
            <w:r w:rsidR="004E2664">
              <w:rPr>
                <w:b/>
              </w:rPr>
              <w:t>5</w:t>
            </w:r>
            <w:r>
              <w:rPr>
                <w:b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9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DC48D0" w:rsidRDefault="00DC48D0" w:rsidP="00DC48D0">
            <w:pPr>
              <w:rPr>
                <w:sz w:val="20"/>
                <w:szCs w:val="20"/>
              </w:rPr>
            </w:pPr>
            <w:r>
              <w:t>Social Technologies:</w:t>
            </w:r>
            <w:r>
              <w:br/>
            </w:r>
            <w:r w:rsidRPr="00B83CEC">
              <w:rPr>
                <w:rFonts w:ascii="Arial Narrow" w:hAnsi="Arial Narrow"/>
                <w:sz w:val="18"/>
                <w:szCs w:val="18"/>
              </w:rPr>
              <w:t>Social technologies (</w:t>
            </w:r>
            <w:proofErr w:type="spellStart"/>
            <w:r w:rsidRPr="00B83CEC">
              <w:rPr>
                <w:rFonts w:ascii="Arial Narrow" w:hAnsi="Arial Narrow"/>
                <w:sz w:val="18"/>
                <w:szCs w:val="18"/>
              </w:rPr>
              <w:t>apr</w:t>
            </w:r>
            <w:proofErr w:type="spellEnd"/>
            <w:r w:rsidRPr="00B83CEC">
              <w:rPr>
                <w:rFonts w:ascii="Arial Narrow" w:hAnsi="Arial Narrow"/>
                <w:sz w:val="18"/>
                <w:szCs w:val="18"/>
              </w:rPr>
              <w:t xml:space="preserve"> 23 2018)</w:t>
            </w:r>
            <w:r w:rsidRPr="00B83CEC">
              <w:rPr>
                <w:rFonts w:ascii="Arial Narrow" w:hAnsi="Arial Narrow"/>
                <w:sz w:val="18"/>
                <w:szCs w:val="18"/>
              </w:rPr>
              <w:br/>
            </w:r>
            <w:hyperlink r:id="rId10" w:history="1">
              <w:r w:rsidRPr="00B83CEC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https://withoutbullshit.com/blog/the-key-insight-for-dealing-with-commenters-correctors-critics-interrupters-hecklers-trolls-and-nitpickers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t>Gartner Hype Cycle and Social Trends:</w:t>
            </w:r>
          </w:p>
          <w:p w:rsidR="00DC48D0" w:rsidRDefault="00925556" w:rsidP="00DC48D0">
            <w:pPr>
              <w:rPr>
                <w:sz w:val="20"/>
                <w:szCs w:val="20"/>
              </w:rPr>
            </w:pPr>
            <w:hyperlink r:id="rId11" w:history="1">
              <w:r w:rsidR="00DC48D0" w:rsidRPr="00977FC9">
                <w:rPr>
                  <w:rStyle w:val="Hyperlink"/>
                  <w:sz w:val="20"/>
                  <w:szCs w:val="20"/>
                </w:rPr>
                <w:t>https://www.gartner.com/technology/research/methodologies/hype-cycle.jsp</w:t>
              </w:r>
            </w:hyperlink>
          </w:p>
          <w:p w:rsidR="005F6B5A" w:rsidRPr="00324549" w:rsidRDefault="00925556" w:rsidP="00B028D7">
            <w:hyperlink r:id="rId12" w:history="1">
              <w:r w:rsidR="00DC48D0" w:rsidRPr="00977FC9">
                <w:rPr>
                  <w:rStyle w:val="Hyperlink"/>
                  <w:sz w:val="20"/>
                  <w:szCs w:val="20"/>
                </w:rPr>
                <w:t>https://withoutbullshit.com/blog/analysts-dunning-kruger-effect-gartner-hype-cycle</w:t>
              </w:r>
            </w:hyperlink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Investing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7</w:t>
            </w:r>
          </w:p>
          <w:p w:rsidR="005F6B5A" w:rsidRPr="00F05533" w:rsidRDefault="005F6B5A" w:rsidP="00733B3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4E2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11/2</w:t>
            </w:r>
            <w:r w:rsidR="004E2664">
              <w:rPr>
                <w:b/>
              </w:rPr>
              <w:t>0</w:t>
            </w:r>
          </w:p>
        </w:tc>
        <w:tc>
          <w:tcPr>
            <w:tcW w:w="3252" w:type="pct"/>
            <w:shd w:val="clear" w:color="auto" w:fill="FFFFFF"/>
          </w:tcPr>
          <w:p w:rsidR="00DC48D0" w:rsidRDefault="00DC48D0" w:rsidP="00DC48D0">
            <w:pPr>
              <w:rPr>
                <w:sz w:val="20"/>
                <w:szCs w:val="20"/>
              </w:rPr>
            </w:pPr>
            <w:r>
              <w:t>Crisis Communication:</w:t>
            </w:r>
            <w:r>
              <w:br/>
            </w:r>
            <w:r>
              <w:rPr>
                <w:sz w:val="20"/>
                <w:szCs w:val="20"/>
              </w:rPr>
              <w:t>Crisis Communication in a business:</w:t>
            </w:r>
          </w:p>
          <w:p w:rsidR="00DC48D0" w:rsidRDefault="00925556" w:rsidP="00DC48D0">
            <w:pPr>
              <w:rPr>
                <w:sz w:val="20"/>
                <w:szCs w:val="20"/>
              </w:rPr>
            </w:pPr>
            <w:hyperlink r:id="rId13" w:history="1">
              <w:r w:rsidR="00DC48D0" w:rsidRPr="00977FC9">
                <w:rPr>
                  <w:rStyle w:val="Hyperlink"/>
                  <w:sz w:val="20"/>
                  <w:szCs w:val="20"/>
                </w:rPr>
                <w:t>https://withoutbullshit.com/blog/crisis-ready-melissa-agnes-truth-bomb-go-read</w:t>
              </w:r>
            </w:hyperlink>
          </w:p>
          <w:p w:rsidR="00DC48D0" w:rsidRDefault="00DC48D0" w:rsidP="00DC4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Twitter screw up</w:t>
            </w:r>
            <w:r>
              <w:rPr>
                <w:sz w:val="20"/>
                <w:szCs w:val="20"/>
              </w:rPr>
              <w:br/>
            </w:r>
            <w:hyperlink r:id="rId14" w:history="1">
              <w:r w:rsidRPr="00977FC9">
                <w:rPr>
                  <w:rStyle w:val="Hyperlink"/>
                  <w:sz w:val="20"/>
                  <w:szCs w:val="20"/>
                </w:rPr>
                <w:t>https://withoutbullshit.com/blog/an-analysis-of-twi</w:t>
              </w:r>
              <w:bookmarkStart w:id="0" w:name="_GoBack"/>
              <w:bookmarkEnd w:id="0"/>
              <w:r w:rsidRPr="00977FC9">
                <w:rPr>
                  <w:rStyle w:val="Hyperlink"/>
                  <w:sz w:val="20"/>
                  <w:szCs w:val="20"/>
                </w:rPr>
                <w:t>tters-screwup-with-comments-from-melissa-agnes</w:t>
              </w:r>
            </w:hyperlink>
          </w:p>
          <w:p w:rsidR="00DC48D0" w:rsidRDefault="00DC48D0" w:rsidP="00DC48D0">
            <w:pPr>
              <w:rPr>
                <w:sz w:val="20"/>
                <w:szCs w:val="20"/>
              </w:rPr>
            </w:pPr>
          </w:p>
          <w:p w:rsidR="00DC48D0" w:rsidRDefault="00DC48D0" w:rsidP="00DC4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 in Crisis:</w:t>
            </w:r>
            <w:r>
              <w:rPr>
                <w:sz w:val="20"/>
                <w:szCs w:val="20"/>
              </w:rPr>
              <w:br/>
            </w:r>
            <w:hyperlink r:id="rId15" w:history="1">
              <w:r w:rsidRPr="00977FC9">
                <w:rPr>
                  <w:rStyle w:val="Hyperlink"/>
                  <w:sz w:val="20"/>
                  <w:szCs w:val="20"/>
                </w:rPr>
                <w:t>https://withoutbullshit.com/blog/kfc-answers-question-allowed-funny-crisis</w:t>
              </w:r>
            </w:hyperlink>
          </w:p>
          <w:p w:rsidR="005F6B5A" w:rsidRPr="00F14501" w:rsidRDefault="005F6B5A" w:rsidP="00733B36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Social Media Activity</w:t>
            </w:r>
          </w:p>
        </w:tc>
      </w:tr>
      <w:tr w:rsidR="005F6B5A" w:rsidRPr="00E02C0E" w:rsidTr="00E93872">
        <w:trPr>
          <w:trHeight w:val="269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Default="005F6B5A" w:rsidP="005C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  <w:r w:rsidR="005C65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R</w:t>
            </w:r>
          </w:p>
        </w:tc>
        <w:tc>
          <w:tcPr>
            <w:tcW w:w="3252" w:type="pct"/>
            <w:shd w:val="clear" w:color="auto" w:fill="FFFFFF"/>
          </w:tcPr>
          <w:p w:rsidR="005F6B5A" w:rsidRPr="00B028D7" w:rsidRDefault="005F6B5A" w:rsidP="00733B36">
            <w:pPr>
              <w:rPr>
                <w:b/>
                <w:sz w:val="36"/>
                <w:szCs w:val="36"/>
              </w:rPr>
            </w:pPr>
            <w:r w:rsidRPr="00B028D7">
              <w:rPr>
                <w:b/>
                <w:sz w:val="36"/>
                <w:szCs w:val="36"/>
              </w:rPr>
              <w:t>THANKSGIVING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Thanksgiving</w:t>
            </w:r>
          </w:p>
        </w:tc>
      </w:tr>
      <w:tr w:rsidR="005F6B5A" w:rsidRPr="00E02C0E" w:rsidTr="00E93872">
        <w:trPr>
          <w:trHeight w:val="242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5C65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11/2</w:t>
            </w:r>
            <w:r w:rsidR="005C652D">
              <w:rPr>
                <w:b/>
              </w:rPr>
              <w:t>7</w:t>
            </w:r>
          </w:p>
        </w:tc>
        <w:tc>
          <w:tcPr>
            <w:tcW w:w="3252" w:type="pct"/>
            <w:shd w:val="clear" w:color="auto" w:fill="FFFFFF"/>
          </w:tcPr>
          <w:p w:rsidR="005F6B5A" w:rsidRPr="000506A5" w:rsidRDefault="005F6B5A" w:rsidP="00B944FB">
            <w:pPr>
              <w:tabs>
                <w:tab w:val="left" w:pos="4170"/>
              </w:tabs>
              <w:rPr>
                <w:rFonts w:ascii="Arial Black" w:hAnsi="Arial Black"/>
                <w:sz w:val="20"/>
                <w:szCs w:val="20"/>
                <w:highlight w:val="yellow"/>
              </w:rPr>
            </w:pPr>
            <w:r>
              <w:rPr>
                <w:rFonts w:ascii="Arial Black" w:hAnsi="Arial Black"/>
                <w:sz w:val="20"/>
                <w:szCs w:val="20"/>
                <w:highlight w:val="yellow"/>
              </w:rPr>
              <w:t>5)</w:t>
            </w:r>
            <w:r w:rsidRPr="000506A5">
              <w:rPr>
                <w:rFonts w:ascii="Arial Black" w:hAnsi="Arial Black"/>
                <w:sz w:val="20"/>
                <w:szCs w:val="20"/>
                <w:highlight w:val="yellow"/>
              </w:rPr>
              <w:t>RESEARCH PAPER ESSAY DUE</w:t>
            </w:r>
            <w:r>
              <w:rPr>
                <w:rFonts w:ascii="Arial Black" w:hAnsi="Arial Black"/>
                <w:sz w:val="20"/>
                <w:szCs w:val="20"/>
                <w:highlight w:val="yellow"/>
              </w:rPr>
              <w:tab/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Exam review</w:t>
            </w:r>
          </w:p>
        </w:tc>
      </w:tr>
      <w:tr w:rsidR="005F6B5A" w:rsidRPr="00E02C0E" w:rsidTr="00E93872">
        <w:trPr>
          <w:trHeight w:val="242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14" w:type="pct"/>
            <w:shd w:val="clear" w:color="auto" w:fill="FFFFFF"/>
          </w:tcPr>
          <w:p w:rsidR="005F6B5A" w:rsidRPr="00E02C0E" w:rsidRDefault="005C652D" w:rsidP="005C65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</w:t>
            </w:r>
            <w:r w:rsidR="005F6B5A">
              <w:rPr>
                <w:b/>
                <w:highlight w:val="yellow"/>
              </w:rPr>
              <w:t xml:space="preserve"> </w:t>
            </w:r>
            <w:r w:rsidR="005F6B5A">
              <w:rPr>
                <w:b/>
              </w:rPr>
              <w:t>1</w:t>
            </w:r>
            <w:r>
              <w:rPr>
                <w:b/>
              </w:rPr>
              <w:t>1</w:t>
            </w:r>
            <w:r w:rsidR="005F6B5A">
              <w:rPr>
                <w:b/>
              </w:rPr>
              <w:t>/</w:t>
            </w:r>
            <w:r>
              <w:rPr>
                <w:b/>
              </w:rPr>
              <w:t>29</w:t>
            </w:r>
          </w:p>
        </w:tc>
        <w:tc>
          <w:tcPr>
            <w:tcW w:w="3252" w:type="pct"/>
            <w:shd w:val="clear" w:color="auto" w:fill="FFFFFF"/>
          </w:tcPr>
          <w:p w:rsidR="005F6B5A" w:rsidRDefault="005F6B5A" w:rsidP="005C652D">
            <w:r w:rsidRPr="00836D98">
              <w:rPr>
                <w:sz w:val="26"/>
                <w:szCs w:val="26"/>
              </w:rPr>
              <w:t>Work on Group presentations</w:t>
            </w:r>
            <w:r w:rsidR="005C652D">
              <w:rPr>
                <w:sz w:val="26"/>
                <w:szCs w:val="26"/>
              </w:rPr>
              <w:t>/Study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EXAM 4</w:t>
            </w:r>
          </w:p>
        </w:tc>
      </w:tr>
      <w:tr w:rsidR="005F6B5A" w:rsidRPr="00E02C0E" w:rsidTr="00E93872">
        <w:trPr>
          <w:trHeight w:val="269"/>
        </w:trPr>
        <w:tc>
          <w:tcPr>
            <w:tcW w:w="243" w:type="pct"/>
            <w:shd w:val="clear" w:color="auto" w:fill="FFFFFF"/>
          </w:tcPr>
          <w:p w:rsidR="005F6B5A" w:rsidRPr="00F05533" w:rsidRDefault="004C7E1C" w:rsidP="00733B36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5C65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12/</w:t>
            </w:r>
            <w:r w:rsidR="005C652D">
              <w:rPr>
                <w:b/>
              </w:rPr>
              <w:t>4</w:t>
            </w:r>
          </w:p>
        </w:tc>
        <w:tc>
          <w:tcPr>
            <w:tcW w:w="3252" w:type="pct"/>
            <w:shd w:val="clear" w:color="auto" w:fill="FFFFFF"/>
          </w:tcPr>
          <w:p w:rsidR="005F6B5A" w:rsidRDefault="005C652D" w:rsidP="00733B36">
            <w:r>
              <w:rPr>
                <w:sz w:val="20"/>
                <w:szCs w:val="20"/>
              </w:rPr>
              <w:t>ENG Honors Projects due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Evaluations</w:t>
            </w:r>
          </w:p>
        </w:tc>
      </w:tr>
      <w:tr w:rsidR="005F6B5A" w:rsidRPr="00E02C0E" w:rsidTr="00E93872">
        <w:trPr>
          <w:trHeight w:val="305"/>
        </w:trPr>
        <w:tc>
          <w:tcPr>
            <w:tcW w:w="243" w:type="pct"/>
            <w:shd w:val="clear" w:color="auto" w:fill="FFFFFF"/>
          </w:tcPr>
          <w:p w:rsidR="005F6B5A" w:rsidRPr="00F05533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5C652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highlight w:val="yellow"/>
              </w:rPr>
              <w:t xml:space="preserve">R </w:t>
            </w:r>
            <w:r>
              <w:rPr>
                <w:b/>
              </w:rPr>
              <w:t>12/</w:t>
            </w:r>
            <w:r w:rsidR="005C652D">
              <w:rPr>
                <w:b/>
              </w:rPr>
              <w:t>6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E93872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Good luck on GBS 151 final exam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Final Exam Review</w:t>
            </w:r>
          </w:p>
        </w:tc>
      </w:tr>
    </w:tbl>
    <w:p w:rsidR="006C16F6" w:rsidRDefault="00221FBD" w:rsidP="00221FBD">
      <w:r>
        <w:t xml:space="preserve">*HW 10 is the consult before presentation in </w:t>
      </w:r>
      <w:r w:rsidR="00B944FB">
        <w:t>GBS151.  More details in GBS151</w:t>
      </w:r>
    </w:p>
    <w:sectPr w:rsidR="006C16F6" w:rsidSect="00C35C66">
      <w:headerReference w:type="default" r:id="rId16"/>
      <w:footerReference w:type="even" r:id="rId17"/>
      <w:footerReference w:type="default" r:id="rId18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36" w:rsidRDefault="00733B36">
      <w:r>
        <w:separator/>
      </w:r>
    </w:p>
  </w:endnote>
  <w:endnote w:type="continuationSeparator" w:id="0">
    <w:p w:rsidR="00733B36" w:rsidRDefault="007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6" w:rsidRDefault="00733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B36" w:rsidRDefault="00733B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6" w:rsidRDefault="00733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556">
      <w:rPr>
        <w:rStyle w:val="PageNumber"/>
        <w:noProof/>
      </w:rPr>
      <w:t>1</w:t>
    </w:r>
    <w:r>
      <w:rPr>
        <w:rStyle w:val="PageNumber"/>
      </w:rPr>
      <w:fldChar w:fldCharType="end"/>
    </w:r>
  </w:p>
  <w:p w:rsidR="00733B36" w:rsidRDefault="00733B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36" w:rsidRDefault="00733B36">
      <w:r>
        <w:separator/>
      </w:r>
    </w:p>
  </w:footnote>
  <w:footnote w:type="continuationSeparator" w:id="0">
    <w:p w:rsidR="00733B36" w:rsidRDefault="0073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6" w:rsidRPr="00DE3E9A" w:rsidRDefault="00733B36" w:rsidP="00733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1"/>
    <w:rsid w:val="00020291"/>
    <w:rsid w:val="00022DB1"/>
    <w:rsid w:val="000506A5"/>
    <w:rsid w:val="00070A4A"/>
    <w:rsid w:val="000A110A"/>
    <w:rsid w:val="000F64AD"/>
    <w:rsid w:val="001113B9"/>
    <w:rsid w:val="00117ECF"/>
    <w:rsid w:val="00165FF9"/>
    <w:rsid w:val="0018711B"/>
    <w:rsid w:val="001F72EE"/>
    <w:rsid w:val="002154F5"/>
    <w:rsid w:val="00221FBD"/>
    <w:rsid w:val="00226E0E"/>
    <w:rsid w:val="00244C23"/>
    <w:rsid w:val="00246E61"/>
    <w:rsid w:val="00270A8B"/>
    <w:rsid w:val="002E5A1F"/>
    <w:rsid w:val="00311125"/>
    <w:rsid w:val="00315D5F"/>
    <w:rsid w:val="00320F7B"/>
    <w:rsid w:val="0033531E"/>
    <w:rsid w:val="00337C11"/>
    <w:rsid w:val="00355A88"/>
    <w:rsid w:val="00357B13"/>
    <w:rsid w:val="003A2067"/>
    <w:rsid w:val="003B1DB1"/>
    <w:rsid w:val="003D3588"/>
    <w:rsid w:val="003F61E6"/>
    <w:rsid w:val="00402959"/>
    <w:rsid w:val="004050E6"/>
    <w:rsid w:val="00483E55"/>
    <w:rsid w:val="004A16BF"/>
    <w:rsid w:val="004C7E1C"/>
    <w:rsid w:val="004E2664"/>
    <w:rsid w:val="005276E8"/>
    <w:rsid w:val="005435C5"/>
    <w:rsid w:val="005C0767"/>
    <w:rsid w:val="005C652D"/>
    <w:rsid w:val="005D463F"/>
    <w:rsid w:val="005F6B5A"/>
    <w:rsid w:val="00680F6F"/>
    <w:rsid w:val="006C16F6"/>
    <w:rsid w:val="006D739D"/>
    <w:rsid w:val="0070206A"/>
    <w:rsid w:val="00733B36"/>
    <w:rsid w:val="00743BA4"/>
    <w:rsid w:val="00802FF2"/>
    <w:rsid w:val="00813927"/>
    <w:rsid w:val="00815C9B"/>
    <w:rsid w:val="00832EEC"/>
    <w:rsid w:val="0085500A"/>
    <w:rsid w:val="0086120B"/>
    <w:rsid w:val="008C61A3"/>
    <w:rsid w:val="008F235F"/>
    <w:rsid w:val="00925556"/>
    <w:rsid w:val="0095567D"/>
    <w:rsid w:val="0095711F"/>
    <w:rsid w:val="0097036C"/>
    <w:rsid w:val="009723C0"/>
    <w:rsid w:val="00973ADA"/>
    <w:rsid w:val="009843DA"/>
    <w:rsid w:val="00993374"/>
    <w:rsid w:val="009D52E2"/>
    <w:rsid w:val="00A45E6C"/>
    <w:rsid w:val="00B028D7"/>
    <w:rsid w:val="00B52AA9"/>
    <w:rsid w:val="00B82800"/>
    <w:rsid w:val="00B83CEC"/>
    <w:rsid w:val="00B944FB"/>
    <w:rsid w:val="00BB220E"/>
    <w:rsid w:val="00BC7491"/>
    <w:rsid w:val="00BF441E"/>
    <w:rsid w:val="00BF5246"/>
    <w:rsid w:val="00C1514A"/>
    <w:rsid w:val="00C31DB5"/>
    <w:rsid w:val="00C35C66"/>
    <w:rsid w:val="00C72A65"/>
    <w:rsid w:val="00CA1A51"/>
    <w:rsid w:val="00CA1C5E"/>
    <w:rsid w:val="00CE625E"/>
    <w:rsid w:val="00D0001A"/>
    <w:rsid w:val="00D06893"/>
    <w:rsid w:val="00D31D91"/>
    <w:rsid w:val="00D33C2E"/>
    <w:rsid w:val="00D53077"/>
    <w:rsid w:val="00D90A99"/>
    <w:rsid w:val="00DC48D0"/>
    <w:rsid w:val="00E24B44"/>
    <w:rsid w:val="00E403B8"/>
    <w:rsid w:val="00E93872"/>
    <w:rsid w:val="00EA3A00"/>
    <w:rsid w:val="00EB7421"/>
    <w:rsid w:val="00EC4B1A"/>
    <w:rsid w:val="00ED5EF8"/>
    <w:rsid w:val="00F258E5"/>
    <w:rsid w:val="00F27D53"/>
    <w:rsid w:val="00F408F2"/>
    <w:rsid w:val="00F7623E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B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120B"/>
    <w:rPr>
      <w:i/>
      <w:iCs/>
    </w:rPr>
  </w:style>
  <w:style w:type="character" w:styleId="Hyperlink">
    <w:name w:val="Hyperlink"/>
    <w:basedOn w:val="DefaultParagraphFont"/>
    <w:uiPriority w:val="99"/>
    <w:unhideWhenUsed/>
    <w:rsid w:val="008612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20B"/>
  </w:style>
  <w:style w:type="paragraph" w:styleId="Header">
    <w:name w:val="header"/>
    <w:basedOn w:val="Normal"/>
    <w:link w:val="HeaderChar"/>
    <w:rsid w:val="008F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3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35F"/>
  </w:style>
  <w:style w:type="character" w:customStyle="1" w:styleId="il">
    <w:name w:val="il"/>
    <w:basedOn w:val="DefaultParagraphFont"/>
    <w:rsid w:val="006C16F6"/>
  </w:style>
  <w:style w:type="character" w:customStyle="1" w:styleId="m-9161769504118966761gmail-m5705694103025438312gmail-m-8960681422591695033gmail-il">
    <w:name w:val="m_-9161769504118966761gmail-m_5705694103025438312gmail-m_-8960681422591695033gmail-il"/>
    <w:basedOn w:val="DefaultParagraphFont"/>
    <w:rsid w:val="006C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B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120B"/>
    <w:rPr>
      <w:i/>
      <w:iCs/>
    </w:rPr>
  </w:style>
  <w:style w:type="character" w:styleId="Hyperlink">
    <w:name w:val="Hyperlink"/>
    <w:basedOn w:val="DefaultParagraphFont"/>
    <w:uiPriority w:val="99"/>
    <w:unhideWhenUsed/>
    <w:rsid w:val="008612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20B"/>
  </w:style>
  <w:style w:type="paragraph" w:styleId="Header">
    <w:name w:val="header"/>
    <w:basedOn w:val="Normal"/>
    <w:link w:val="HeaderChar"/>
    <w:rsid w:val="008F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3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35F"/>
  </w:style>
  <w:style w:type="character" w:customStyle="1" w:styleId="il">
    <w:name w:val="il"/>
    <w:basedOn w:val="DefaultParagraphFont"/>
    <w:rsid w:val="006C16F6"/>
  </w:style>
  <w:style w:type="character" w:customStyle="1" w:styleId="m-9161769504118966761gmail-m5705694103025438312gmail-m-8960681422591695033gmail-il">
    <w:name w:val="m_-9161769504118966761gmail-m_5705694103025438312gmail-m_-8960681422591695033gmail-il"/>
    <w:basedOn w:val="DefaultParagraphFont"/>
    <w:rsid w:val="006C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houtbullshit.com/blog/the-key-insight-for-dealing-with-commenters-correctors-critics-interrupters-hecklers-trolls-and-nitpickers" TargetMode="External"/><Relationship Id="rId13" Type="http://schemas.openxmlformats.org/officeDocument/2006/relationships/hyperlink" Target="https://withoutbullshit.com/blog/crisis-ready-melissa-agnes-truth-bomb-go-read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ithoutbullshit.com/blog/analysts-dunning-kruger-effect-gartner-hype-cycl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tner.com/technology/research/methodologies/hype-cycle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thoutbullshit.com/blog/kfc-answers-question-allowed-funny-crisis" TargetMode="External"/><Relationship Id="rId10" Type="http://schemas.openxmlformats.org/officeDocument/2006/relationships/hyperlink" Target="https://withoutbullshit.com/blog/the-key-insight-for-dealing-with-commenters-correctors-critics-interrupters-hecklers-trolls-and-nitpick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thoutbullshit.com/blog/reading-between-the-lines-of-maddeningly-vague-editorial-comments" TargetMode="External"/><Relationship Id="rId14" Type="http://schemas.openxmlformats.org/officeDocument/2006/relationships/hyperlink" Target="https://withoutbullshit.com/blog/an-analysis-of-twitters-screwup-with-comments-from-melissa-ag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DD63-2CF2-45F9-B7AF-A1927A98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3</cp:revision>
  <cp:lastPrinted>2018-05-07T03:51:00Z</cp:lastPrinted>
  <dcterms:created xsi:type="dcterms:W3CDTF">2018-08-14T22:46:00Z</dcterms:created>
  <dcterms:modified xsi:type="dcterms:W3CDTF">2018-08-14T22:50:00Z</dcterms:modified>
</cp:coreProperties>
</file>